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B8" w:rsidRDefault="00FF06B8" w:rsidP="00FF06B8">
      <w:pPr>
        <w:spacing w:after="0"/>
        <w:jc w:val="center"/>
        <w:rPr>
          <w:rFonts w:ascii="Times New Roman" w:hAnsi="Times New Roman" w:cs="Times New Roman"/>
          <w:b/>
          <w:sz w:val="26"/>
          <w:szCs w:val="26"/>
        </w:rPr>
      </w:pPr>
      <w:r>
        <w:rPr>
          <w:rFonts w:ascii="Times New Roman" w:hAnsi="Times New Roman" w:cs="Times New Roman"/>
          <w:b/>
          <w:sz w:val="26"/>
          <w:szCs w:val="26"/>
        </w:rPr>
        <w:t>ПРОТОКОЛ</w:t>
      </w:r>
    </w:p>
    <w:p w:rsidR="00FF06B8" w:rsidRDefault="00FF06B8" w:rsidP="00FF06B8">
      <w:pPr>
        <w:jc w:val="center"/>
        <w:rPr>
          <w:rFonts w:ascii="Times New Roman" w:hAnsi="Times New Roman" w:cs="Times New Roman"/>
          <w:sz w:val="26"/>
          <w:szCs w:val="26"/>
          <w:lang w:val="en-US"/>
        </w:rPr>
      </w:pPr>
      <w:r>
        <w:rPr>
          <w:rFonts w:ascii="Times New Roman" w:hAnsi="Times New Roman" w:cs="Times New Roman"/>
          <w:b/>
          <w:sz w:val="26"/>
          <w:szCs w:val="26"/>
        </w:rPr>
        <w:t>Засідання атестаційної комісії</w:t>
      </w:r>
      <w:r>
        <w:rPr>
          <w:rFonts w:ascii="Times New Roman" w:hAnsi="Times New Roman" w:cs="Times New Roman"/>
          <w:sz w:val="26"/>
          <w:szCs w:val="26"/>
          <w:lang w:val="en-US"/>
        </w:rPr>
        <w:t xml:space="preserve">  </w:t>
      </w: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10.10.2023 р.                                                                                                         №1</w:t>
      </w:r>
    </w:p>
    <w:p w:rsidR="00FF06B8" w:rsidRDefault="00FF06B8" w:rsidP="00FF06B8">
      <w:pPr>
        <w:spacing w:after="0"/>
        <w:jc w:val="center"/>
        <w:rPr>
          <w:rFonts w:ascii="Times New Roman" w:hAnsi="Times New Roman" w:cs="Times New Roman"/>
          <w:sz w:val="26"/>
          <w:szCs w:val="26"/>
        </w:rPr>
      </w:pPr>
      <w:r>
        <w:rPr>
          <w:rFonts w:ascii="Times New Roman" w:hAnsi="Times New Roman" w:cs="Times New Roman"/>
          <w:sz w:val="26"/>
          <w:szCs w:val="26"/>
        </w:rPr>
        <w:t xml:space="preserve">Заклад дошкільної освіти ясла-садок №17 </w:t>
      </w:r>
    </w:p>
    <w:p w:rsidR="00FF06B8" w:rsidRDefault="00FF06B8" w:rsidP="00FF06B8">
      <w:pPr>
        <w:jc w:val="center"/>
        <w:rPr>
          <w:rFonts w:ascii="Times New Roman" w:hAnsi="Times New Roman" w:cs="Times New Roman"/>
          <w:sz w:val="26"/>
          <w:szCs w:val="26"/>
        </w:rPr>
      </w:pPr>
      <w:r>
        <w:rPr>
          <w:rFonts w:ascii="Times New Roman" w:hAnsi="Times New Roman" w:cs="Times New Roman"/>
          <w:sz w:val="26"/>
          <w:szCs w:val="26"/>
        </w:rPr>
        <w:t>Червоноградської міської ради Львівської області</w:t>
      </w:r>
    </w:p>
    <w:p w:rsidR="00FF06B8" w:rsidRDefault="00FF06B8" w:rsidP="00FF06B8">
      <w:pPr>
        <w:spacing w:after="0"/>
        <w:jc w:val="center"/>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Присутні: Пукач Н.І., Кіх Я.Б., Семенюк О.В., Сафіян С.В., Закус Г.В.</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Відсутні: немає</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Запрошені: немає</w:t>
      </w:r>
      <w:r>
        <w:rPr>
          <w:rFonts w:ascii="Times New Roman" w:hAnsi="Times New Roman" w:cs="Times New Roman"/>
          <w:sz w:val="26"/>
          <w:szCs w:val="26"/>
        </w:rPr>
        <w:tab/>
      </w:r>
    </w:p>
    <w:p w:rsidR="00FF06B8" w:rsidRDefault="00FF06B8" w:rsidP="00FF06B8">
      <w:pPr>
        <w:jc w:val="both"/>
        <w:rPr>
          <w:rFonts w:ascii="Times New Roman" w:hAnsi="Times New Roman" w:cs="Times New Roman"/>
          <w:sz w:val="26"/>
          <w:szCs w:val="26"/>
        </w:rPr>
      </w:pP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 xml:space="preserve"> ПОРЯДОК ДЕННИЙ:</w:t>
      </w:r>
    </w:p>
    <w:p w:rsidR="00FF06B8" w:rsidRDefault="00FF06B8" w:rsidP="00FF06B8">
      <w:pPr>
        <w:spacing w:after="0"/>
        <w:jc w:val="both"/>
        <w:rPr>
          <w:rFonts w:ascii="Times New Roman" w:hAnsi="Times New Roman" w:cs="Times New Roman"/>
          <w:sz w:val="26"/>
          <w:szCs w:val="26"/>
        </w:rPr>
      </w:pPr>
    </w:p>
    <w:p w:rsidR="00FF06B8" w:rsidRDefault="00FF06B8" w:rsidP="00FF06B8">
      <w:pPr>
        <w:pStyle w:val="a4"/>
        <w:numPr>
          <w:ilvl w:val="0"/>
          <w:numId w:val="1"/>
        </w:numPr>
        <w:ind w:left="0" w:firstLine="0"/>
        <w:jc w:val="both"/>
        <w:rPr>
          <w:rFonts w:ascii="Times New Roman" w:hAnsi="Times New Roman" w:cs="Times New Roman"/>
          <w:sz w:val="26"/>
          <w:szCs w:val="26"/>
        </w:rPr>
      </w:pPr>
      <w:r>
        <w:rPr>
          <w:rFonts w:ascii="Times New Roman" w:hAnsi="Times New Roman" w:cs="Times New Roman"/>
          <w:sz w:val="26"/>
          <w:szCs w:val="26"/>
        </w:rPr>
        <w:t>Про форму голосування членів атестаційної комісії на засіданнях.</w:t>
      </w:r>
    </w:p>
    <w:p w:rsidR="00FF06B8" w:rsidRDefault="00FF06B8" w:rsidP="00FF06B8">
      <w:pPr>
        <w:pStyle w:val="a4"/>
        <w:tabs>
          <w:tab w:val="left" w:pos="2955"/>
        </w:tabs>
        <w:ind w:left="0"/>
        <w:jc w:val="both"/>
        <w:rPr>
          <w:rFonts w:ascii="Times New Roman" w:hAnsi="Times New Roman" w:cs="Times New Roman"/>
          <w:sz w:val="26"/>
          <w:szCs w:val="26"/>
        </w:rPr>
      </w:pPr>
      <w:r>
        <w:rPr>
          <w:rFonts w:ascii="Times New Roman" w:hAnsi="Times New Roman" w:cs="Times New Roman"/>
          <w:sz w:val="26"/>
          <w:szCs w:val="26"/>
        </w:rPr>
        <w:tab/>
      </w:r>
    </w:p>
    <w:p w:rsidR="00FF06B8" w:rsidRDefault="00FF06B8" w:rsidP="00FF06B8">
      <w:pPr>
        <w:pStyle w:val="a4"/>
        <w:ind w:left="0"/>
        <w:jc w:val="right"/>
        <w:rPr>
          <w:rFonts w:ascii="Times New Roman" w:hAnsi="Times New Roman" w:cs="Times New Roman"/>
          <w:sz w:val="26"/>
          <w:szCs w:val="26"/>
        </w:rPr>
      </w:pPr>
      <w:r>
        <w:rPr>
          <w:rFonts w:ascii="Times New Roman" w:hAnsi="Times New Roman" w:cs="Times New Roman"/>
          <w:sz w:val="26"/>
          <w:szCs w:val="26"/>
        </w:rPr>
        <w:t xml:space="preserve">                                                                                       Кіх Я.Б., секретар АК</w:t>
      </w:r>
    </w:p>
    <w:p w:rsidR="00FF06B8" w:rsidRDefault="00FF06B8" w:rsidP="00FF06B8">
      <w:pPr>
        <w:pStyle w:val="a4"/>
        <w:numPr>
          <w:ilvl w:val="0"/>
          <w:numId w:val="1"/>
        </w:numPr>
        <w:ind w:left="0" w:firstLine="0"/>
        <w:jc w:val="both"/>
        <w:rPr>
          <w:rFonts w:ascii="Times New Roman" w:hAnsi="Times New Roman" w:cs="Times New Roman"/>
          <w:sz w:val="26"/>
          <w:szCs w:val="26"/>
        </w:rPr>
      </w:pPr>
      <w:r>
        <w:rPr>
          <w:rFonts w:ascii="Times New Roman" w:hAnsi="Times New Roman" w:cs="Times New Roman"/>
          <w:sz w:val="26"/>
          <w:szCs w:val="26"/>
        </w:rPr>
        <w:t>Затвердження графіка роботи атестаційної комісії.</w:t>
      </w:r>
    </w:p>
    <w:p w:rsidR="00FF06B8" w:rsidRDefault="00FF06B8" w:rsidP="00FF06B8">
      <w:pPr>
        <w:pStyle w:val="a4"/>
        <w:ind w:left="0"/>
        <w:jc w:val="right"/>
        <w:rPr>
          <w:rFonts w:ascii="Times New Roman" w:hAnsi="Times New Roman" w:cs="Times New Roman"/>
          <w:sz w:val="26"/>
          <w:szCs w:val="26"/>
        </w:rPr>
      </w:pPr>
      <w:r>
        <w:rPr>
          <w:rFonts w:ascii="Times New Roman" w:hAnsi="Times New Roman" w:cs="Times New Roman"/>
          <w:sz w:val="26"/>
          <w:szCs w:val="26"/>
        </w:rPr>
        <w:t xml:space="preserve">                                                                                       Пукач Н.І., голова АК</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numPr>
          <w:ilvl w:val="0"/>
          <w:numId w:val="1"/>
        </w:numPr>
        <w:ind w:left="0" w:firstLine="0"/>
        <w:jc w:val="both"/>
        <w:rPr>
          <w:rFonts w:ascii="Times New Roman" w:hAnsi="Times New Roman" w:cs="Times New Roman"/>
          <w:sz w:val="26"/>
          <w:szCs w:val="26"/>
        </w:rPr>
      </w:pPr>
      <w:r>
        <w:rPr>
          <w:rFonts w:ascii="Times New Roman" w:hAnsi="Times New Roman" w:cs="Times New Roman"/>
          <w:sz w:val="26"/>
          <w:szCs w:val="26"/>
        </w:rPr>
        <w:t>Затвердження графіка проведення атестації педагогічних працівників.</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ind w:left="0"/>
        <w:jc w:val="right"/>
        <w:rPr>
          <w:rFonts w:ascii="Times New Roman" w:hAnsi="Times New Roman" w:cs="Times New Roman"/>
          <w:sz w:val="26"/>
          <w:szCs w:val="26"/>
        </w:rPr>
      </w:pPr>
      <w:r>
        <w:rPr>
          <w:rFonts w:ascii="Times New Roman" w:hAnsi="Times New Roman" w:cs="Times New Roman"/>
          <w:sz w:val="26"/>
          <w:szCs w:val="26"/>
        </w:rPr>
        <w:t xml:space="preserve">                                                                                       Пукач Н.І., голова АК</w:t>
      </w: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FF06B8" w:rsidRDefault="00FF06B8" w:rsidP="00FF06B8">
      <w:pPr>
        <w:pStyle w:val="a4"/>
        <w:numPr>
          <w:ilvl w:val="0"/>
          <w:numId w:val="1"/>
        </w:numPr>
        <w:ind w:left="0" w:firstLine="0"/>
        <w:jc w:val="both"/>
        <w:rPr>
          <w:rFonts w:ascii="Times New Roman" w:hAnsi="Times New Roman" w:cs="Times New Roman"/>
          <w:sz w:val="26"/>
          <w:szCs w:val="26"/>
        </w:rPr>
      </w:pPr>
      <w:r>
        <w:rPr>
          <w:rFonts w:ascii="Times New Roman" w:hAnsi="Times New Roman" w:cs="Times New Roman"/>
          <w:sz w:val="26"/>
          <w:szCs w:val="26"/>
        </w:rPr>
        <w:t>Затвердження списку педагогічних працівників ЗДО я/с №17, які атестуватимуться у 2023-2024  н.р.</w:t>
      </w:r>
    </w:p>
    <w:p w:rsidR="00FF06B8" w:rsidRDefault="00FF06B8" w:rsidP="00FF06B8">
      <w:pPr>
        <w:pStyle w:val="a4"/>
        <w:ind w:left="0"/>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Пукач Н.І., голова АК</w:t>
      </w:r>
    </w:p>
    <w:p w:rsidR="00FF06B8" w:rsidRDefault="00FF06B8" w:rsidP="00FF06B8">
      <w:pPr>
        <w:pStyle w:val="a4"/>
        <w:numPr>
          <w:ilvl w:val="0"/>
          <w:numId w:val="1"/>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Про визначення строку та адреси електронної пошти для подання педагогічними працівниками документів.</w:t>
      </w:r>
    </w:p>
    <w:p w:rsidR="00FF06B8" w:rsidRDefault="00FF06B8" w:rsidP="00FF06B8">
      <w:pPr>
        <w:pStyle w:val="a4"/>
        <w:tabs>
          <w:tab w:val="left" w:pos="0"/>
        </w:tabs>
        <w:ind w:left="0"/>
        <w:jc w:val="right"/>
        <w:rPr>
          <w:rFonts w:ascii="Times New Roman" w:hAnsi="Times New Roman" w:cs="Times New Roman"/>
          <w:sz w:val="26"/>
          <w:szCs w:val="26"/>
        </w:rPr>
      </w:pPr>
      <w:r>
        <w:rPr>
          <w:rFonts w:ascii="Times New Roman" w:hAnsi="Times New Roman" w:cs="Times New Roman"/>
          <w:sz w:val="26"/>
          <w:szCs w:val="26"/>
        </w:rPr>
        <w:t>Семенюк О.В., вихователь-методист</w:t>
      </w: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 xml:space="preserve">      Секретаря атестаційної комісії І рівня Кіх Я.Б., яка запропонувала відкриту форму  голосування на засіданнях атестаційної комісії, крім останнього засідання, на якому провести таємне голосування.</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Голосували: «за» - 5; «проти» - 0; «утримались» - 0</w:t>
      </w: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 xml:space="preserve"> ВИРІШИЛИ:</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pStyle w:val="a4"/>
        <w:numPr>
          <w:ilvl w:val="1"/>
          <w:numId w:val="2"/>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 xml:space="preserve">Голосування на засіданнях атестаційної комісії  І рівня, крім підсумкового засідання з </w:t>
      </w:r>
      <w:r>
        <w:rPr>
          <w:rFonts w:ascii="Times New Roman" w:hAnsi="Times New Roman" w:cs="Times New Roman"/>
          <w:sz w:val="26"/>
          <w:szCs w:val="26"/>
        </w:rPr>
        <w:tab/>
        <w:t>прийняття рішень щодо атестації, проводити відкрито</w:t>
      </w:r>
    </w:p>
    <w:p w:rsidR="00FF06B8" w:rsidRDefault="00FF06B8" w:rsidP="00FF06B8">
      <w:pPr>
        <w:pStyle w:val="a4"/>
        <w:numPr>
          <w:ilvl w:val="1"/>
          <w:numId w:val="2"/>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Провести на підсумковому засіданні атестаційної комісії І рівня з прийняття рішень щодо атестації таємне голосування.</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 xml:space="preserve">  Результати голосування: "за"-5, "проти"-0, "утрималися"-0</w:t>
      </w:r>
    </w:p>
    <w:p w:rsidR="00FF06B8" w:rsidRDefault="00FF06B8" w:rsidP="00FF06B8">
      <w:pPr>
        <w:tabs>
          <w:tab w:val="left" w:pos="1170"/>
        </w:tabs>
        <w:spacing w:after="0"/>
        <w:rPr>
          <w:rFonts w:ascii="Times New Roman" w:hAnsi="Times New Roman" w:cs="Times New Roman"/>
          <w:sz w:val="26"/>
          <w:szCs w:val="26"/>
        </w:rPr>
      </w:pPr>
      <w:r>
        <w:rPr>
          <w:rFonts w:ascii="Times New Roman" w:hAnsi="Times New Roman" w:cs="Times New Roman"/>
          <w:sz w:val="26"/>
          <w:szCs w:val="26"/>
        </w:rPr>
        <w:t xml:space="preserve">                                                           </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І рівня Пукач Н.І., яка довела до відома членів комісії графік роботи атестаційної комісії І рівня ЗДО я/с№17 у 2023-2024 н.р. та запропонувала затвердити цей графік роботи  і ознайомити з ним педагогів, що атестуються.</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"за"-5, "проти"-0, "утрималися"-0</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 xml:space="preserve">ВИРІШИЛИ: </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pStyle w:val="a4"/>
        <w:numPr>
          <w:ilvl w:val="1"/>
          <w:numId w:val="3"/>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Графік роботи атестаційної комісії І рівня ЗДО я/с №17 затвердити та ознайомити з ним педагогів, що атестуються.</w:t>
      </w:r>
    </w:p>
    <w:p w:rsidR="00FF06B8" w:rsidRDefault="00FF06B8" w:rsidP="00FF06B8">
      <w:pPr>
        <w:pStyle w:val="a4"/>
        <w:tabs>
          <w:tab w:val="left" w:pos="1170"/>
        </w:tabs>
        <w:ind w:left="0"/>
        <w:jc w:val="both"/>
        <w:rPr>
          <w:rFonts w:ascii="Times New Roman" w:hAnsi="Times New Roman" w:cs="Times New Roman"/>
          <w:sz w:val="26"/>
          <w:szCs w:val="26"/>
        </w:rPr>
      </w:pPr>
    </w:p>
    <w:p w:rsidR="00FF06B8" w:rsidRDefault="00FF06B8" w:rsidP="00FF06B8">
      <w:pPr>
        <w:pStyle w:val="a4"/>
        <w:tabs>
          <w:tab w:val="left" w:pos="1170"/>
        </w:tabs>
        <w:ind w:left="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І рівня Пукач Н.І, яка ознайомила присутніх з графіком проведення атестації у 2023-2024 н.р. та запропонувала затвердити  графік та ознайомити з ним під підпис педагогічних працівників.</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"за"-5,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pStyle w:val="a4"/>
        <w:numPr>
          <w:ilvl w:val="1"/>
          <w:numId w:val="4"/>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Затвердити графік проведення атестації педагогічних працівників ЗДО я/с №17  у 2023-2024 н.р. (графік додається)</w:t>
      </w:r>
    </w:p>
    <w:p w:rsidR="00FF06B8" w:rsidRDefault="00FF06B8" w:rsidP="00FF06B8">
      <w:pPr>
        <w:pStyle w:val="a4"/>
        <w:numPr>
          <w:ilvl w:val="1"/>
          <w:numId w:val="4"/>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До 20.10.2023 ознайомити під підпис педагогічних працівників, що атестуються з графіком проведення атестації у 2023-2024 н.р.</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 xml:space="preserve"> Результати голосування: "за"-5,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І рівня Пукач Н.І, яка зачитала список педагогічних працівників, які повинні атестуватися у 2023-2024 н.р. та запропонувала затвердити цей список.</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lastRenderedPageBreak/>
        <w:t>Результати голосування: "за"-5,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pStyle w:val="a4"/>
        <w:numPr>
          <w:ilvl w:val="1"/>
          <w:numId w:val="5"/>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 xml:space="preserve"> Затвердити список педагогічних працівників ЗДО я/с №17, які атестуватимуться у 2023-2024 н.р. (список додається).</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 xml:space="preserve">         Семенюк О.В., вихователя-методиста, члена АК, яка запропонувала визначити строк та адресу електронної пошти для подання педагогами, що атестуються документів у електронній формі (у разі бажання)</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ВИСТУПИЛИ:</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 xml:space="preserve">      Закус Г.В. – член АК, яка запропонувала в термін до 25.12.2023 подати педагогам документи, що на їх думку свідчать про їх педагогічну майстерність чи професійні досягнення.</w:t>
      </w:r>
    </w:p>
    <w:p w:rsidR="00FF06B8" w:rsidRDefault="00FF06B8" w:rsidP="00FF06B8">
      <w:pPr>
        <w:tabs>
          <w:tab w:val="left" w:pos="1170"/>
        </w:tabs>
        <w:spacing w:after="0"/>
        <w:jc w:val="both"/>
        <w:rPr>
          <w:rFonts w:ascii="Times New Roman" w:hAnsi="Times New Roman" w:cs="Times New Roman"/>
          <w:sz w:val="26"/>
          <w:szCs w:val="26"/>
          <w:lang w:val="en-US"/>
        </w:rPr>
      </w:pPr>
      <w:r>
        <w:rPr>
          <w:rFonts w:ascii="Times New Roman" w:hAnsi="Times New Roman" w:cs="Times New Roman"/>
          <w:sz w:val="26"/>
          <w:szCs w:val="26"/>
        </w:rPr>
        <w:t xml:space="preserve">       Кіх Я.Б., секретар АК, яка запропонувала відправляти електронні версії документів, у разі потреби, на електронну скриньку ЗДО </w:t>
      </w:r>
      <w:hyperlink r:id="rId5" w:history="1">
        <w:r>
          <w:rPr>
            <w:rStyle w:val="a3"/>
            <w:rFonts w:ascii="Times New Roman" w:hAnsi="Times New Roman" w:cs="Times New Roman"/>
            <w:sz w:val="26"/>
            <w:szCs w:val="26"/>
            <w:lang w:val="en-US"/>
          </w:rPr>
          <w:t>sad17@i.ua</w:t>
        </w:r>
      </w:hyperlink>
      <w:r>
        <w:rPr>
          <w:rFonts w:ascii="Times New Roman" w:hAnsi="Times New Roman" w:cs="Times New Roman"/>
          <w:sz w:val="26"/>
          <w:szCs w:val="26"/>
          <w:lang w:val="en-US"/>
        </w:rPr>
        <w:t xml:space="preserve"> </w:t>
      </w:r>
    </w:p>
    <w:p w:rsidR="00FF06B8" w:rsidRDefault="00FF06B8" w:rsidP="00FF06B8">
      <w:pPr>
        <w:tabs>
          <w:tab w:val="left" w:pos="1170"/>
        </w:tabs>
        <w:spacing w:after="0"/>
        <w:jc w:val="both"/>
        <w:rPr>
          <w:rFonts w:ascii="Times New Roman" w:hAnsi="Times New Roman" w:cs="Times New Roman"/>
          <w:sz w:val="26"/>
          <w:szCs w:val="26"/>
          <w:lang w:val="en-US"/>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"за"-5,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6"/>
        </w:numPr>
        <w:tabs>
          <w:tab w:val="left" w:pos="0"/>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До 25.12.2023 подати педагогам документи, що на їх думку свідчать про їх педагогічну майстерність чи професійні досягнення.</w:t>
      </w:r>
    </w:p>
    <w:p w:rsidR="00FF06B8" w:rsidRDefault="00FF06B8" w:rsidP="00FF06B8">
      <w:pPr>
        <w:pStyle w:val="a4"/>
        <w:numPr>
          <w:ilvl w:val="1"/>
          <w:numId w:val="6"/>
        </w:numPr>
        <w:tabs>
          <w:tab w:val="left" w:pos="0"/>
        </w:tabs>
        <w:spacing w:after="0"/>
        <w:ind w:left="0" w:firstLine="0"/>
        <w:jc w:val="both"/>
        <w:rPr>
          <w:rFonts w:ascii="Times New Roman" w:hAnsi="Times New Roman" w:cs="Times New Roman"/>
          <w:sz w:val="26"/>
          <w:szCs w:val="26"/>
          <w:lang w:val="en-US"/>
        </w:rPr>
      </w:pPr>
      <w:r>
        <w:rPr>
          <w:rFonts w:ascii="Times New Roman" w:hAnsi="Times New Roman" w:cs="Times New Roman"/>
          <w:sz w:val="26"/>
          <w:szCs w:val="26"/>
        </w:rPr>
        <w:t xml:space="preserve">Відправляти електронні версії документів, у разі потреби, на електронну скриньку ЗДО </w:t>
      </w:r>
      <w:hyperlink r:id="rId6" w:history="1">
        <w:r>
          <w:rPr>
            <w:rStyle w:val="a3"/>
            <w:rFonts w:ascii="Times New Roman" w:hAnsi="Times New Roman" w:cs="Times New Roman"/>
            <w:sz w:val="26"/>
            <w:szCs w:val="26"/>
            <w:lang w:val="en-US"/>
          </w:rPr>
          <w:t>sad17@i.ua</w:t>
        </w:r>
      </w:hyperlink>
      <w:r>
        <w:rPr>
          <w:rFonts w:ascii="Times New Roman" w:hAnsi="Times New Roman" w:cs="Times New Roman"/>
          <w:sz w:val="26"/>
          <w:szCs w:val="26"/>
          <w:lang w:val="en-US"/>
        </w:rPr>
        <w:t xml:space="preserve"> </w:t>
      </w:r>
    </w:p>
    <w:p w:rsidR="00FF06B8" w:rsidRDefault="00FF06B8" w:rsidP="00FF06B8">
      <w:pPr>
        <w:pStyle w:val="a4"/>
        <w:tabs>
          <w:tab w:val="left" w:pos="0"/>
        </w:tabs>
        <w:spacing w:after="0"/>
        <w:ind w:left="0"/>
        <w:jc w:val="both"/>
        <w:rPr>
          <w:rFonts w:ascii="Times New Roman" w:hAnsi="Times New Roman" w:cs="Times New Roman"/>
          <w:sz w:val="26"/>
          <w:szCs w:val="26"/>
          <w:lang w:val="en-US"/>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Голова атестаційної комісії                                         Надія ПУКАЧ</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Секретар атестаційної комісії                                     Яна КІХ</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 w:val="left" w:pos="6480"/>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FF06B8" w:rsidRDefault="00FF06B8" w:rsidP="00FF06B8">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ПРОТОКОЛ</w:t>
      </w:r>
    </w:p>
    <w:p w:rsidR="00FF06B8" w:rsidRDefault="00FF06B8" w:rsidP="00FF06B8">
      <w:pPr>
        <w:jc w:val="center"/>
        <w:rPr>
          <w:rFonts w:ascii="Times New Roman" w:hAnsi="Times New Roman" w:cs="Times New Roman"/>
          <w:sz w:val="26"/>
          <w:szCs w:val="26"/>
          <w:lang w:val="en-US"/>
        </w:rPr>
      </w:pPr>
      <w:r>
        <w:rPr>
          <w:rFonts w:ascii="Times New Roman" w:hAnsi="Times New Roman" w:cs="Times New Roman"/>
          <w:b/>
          <w:sz w:val="26"/>
          <w:szCs w:val="26"/>
        </w:rPr>
        <w:t>Засідання атестаційної комісії</w:t>
      </w:r>
      <w:r>
        <w:rPr>
          <w:rFonts w:ascii="Times New Roman" w:hAnsi="Times New Roman" w:cs="Times New Roman"/>
          <w:sz w:val="26"/>
          <w:szCs w:val="26"/>
          <w:lang w:val="en-US"/>
        </w:rPr>
        <w:t xml:space="preserve">  </w:t>
      </w: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20.10.2023 р.                                                                                                         №2</w:t>
      </w:r>
    </w:p>
    <w:p w:rsidR="00FF06B8" w:rsidRDefault="00FF06B8" w:rsidP="00FF06B8">
      <w:pPr>
        <w:spacing w:after="0"/>
        <w:jc w:val="center"/>
        <w:rPr>
          <w:rFonts w:ascii="Times New Roman" w:hAnsi="Times New Roman" w:cs="Times New Roman"/>
          <w:sz w:val="26"/>
          <w:szCs w:val="26"/>
        </w:rPr>
      </w:pPr>
      <w:r>
        <w:rPr>
          <w:rFonts w:ascii="Times New Roman" w:hAnsi="Times New Roman" w:cs="Times New Roman"/>
          <w:sz w:val="26"/>
          <w:szCs w:val="26"/>
        </w:rPr>
        <w:t xml:space="preserve">Заклад дошкільної освіти ясла-садок №17 </w:t>
      </w:r>
    </w:p>
    <w:p w:rsidR="00FF06B8" w:rsidRDefault="00FF06B8" w:rsidP="00FF06B8">
      <w:pPr>
        <w:jc w:val="center"/>
        <w:rPr>
          <w:rFonts w:ascii="Times New Roman" w:hAnsi="Times New Roman" w:cs="Times New Roman"/>
          <w:sz w:val="26"/>
          <w:szCs w:val="26"/>
        </w:rPr>
      </w:pPr>
      <w:r>
        <w:rPr>
          <w:rFonts w:ascii="Times New Roman" w:hAnsi="Times New Roman" w:cs="Times New Roman"/>
          <w:sz w:val="26"/>
          <w:szCs w:val="26"/>
        </w:rPr>
        <w:t>Червоноградської міської ради Львівської області</w:t>
      </w:r>
    </w:p>
    <w:p w:rsidR="00FF06B8" w:rsidRDefault="00FF06B8" w:rsidP="00FF06B8">
      <w:pPr>
        <w:spacing w:after="0"/>
        <w:jc w:val="center"/>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Присутні: Пукач Н.І., Кіх Я.Б., Семенюк О.В., Сафіян С.В.</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Відсутні: Закус Г.В.</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Запрошені: немає</w:t>
      </w:r>
      <w:r>
        <w:rPr>
          <w:rFonts w:ascii="Times New Roman" w:hAnsi="Times New Roman" w:cs="Times New Roman"/>
          <w:sz w:val="26"/>
          <w:szCs w:val="26"/>
        </w:rPr>
        <w:tab/>
      </w:r>
      <w:r>
        <w:rPr>
          <w:rFonts w:ascii="Times New Roman" w:hAnsi="Times New Roman" w:cs="Times New Roman"/>
          <w:sz w:val="26"/>
          <w:szCs w:val="26"/>
        </w:rPr>
        <w:tab/>
      </w:r>
    </w:p>
    <w:p w:rsidR="00FF06B8" w:rsidRDefault="00FF06B8" w:rsidP="00FF06B8">
      <w:pPr>
        <w:jc w:val="both"/>
        <w:rPr>
          <w:rFonts w:ascii="Times New Roman" w:hAnsi="Times New Roman" w:cs="Times New Roman"/>
          <w:sz w:val="26"/>
          <w:szCs w:val="26"/>
        </w:rPr>
      </w:pP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 xml:space="preserve"> ПОРЯДОК ДЕННИЙ:</w:t>
      </w:r>
    </w:p>
    <w:p w:rsidR="00FF06B8" w:rsidRDefault="00FF06B8" w:rsidP="00FF06B8">
      <w:pPr>
        <w:spacing w:after="0"/>
        <w:jc w:val="both"/>
        <w:rPr>
          <w:rFonts w:ascii="Times New Roman" w:hAnsi="Times New Roman" w:cs="Times New Roman"/>
          <w:sz w:val="26"/>
          <w:szCs w:val="26"/>
        </w:rPr>
      </w:pPr>
    </w:p>
    <w:p w:rsidR="00FF06B8" w:rsidRDefault="00FF06B8" w:rsidP="00FF06B8">
      <w:pPr>
        <w:pStyle w:val="a4"/>
        <w:numPr>
          <w:ilvl w:val="0"/>
          <w:numId w:val="7"/>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Про розгляд поданих документів педагогічних працівників, які атестуються.</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ind w:left="0"/>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tabs>
          <w:tab w:val="left" w:pos="0"/>
        </w:tabs>
        <w:ind w:left="0"/>
        <w:jc w:val="right"/>
        <w:rPr>
          <w:rFonts w:ascii="Times New Roman" w:hAnsi="Times New Roman" w:cs="Times New Roman"/>
          <w:sz w:val="26"/>
          <w:szCs w:val="26"/>
        </w:rPr>
      </w:pPr>
    </w:p>
    <w:p w:rsidR="00FF06B8" w:rsidRDefault="00FF06B8" w:rsidP="00FF06B8">
      <w:pPr>
        <w:pStyle w:val="a4"/>
        <w:numPr>
          <w:ilvl w:val="0"/>
          <w:numId w:val="7"/>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Про вивчення практичного досвіду роботи педагогічних працівників.</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ind w:left="0"/>
        <w:jc w:val="right"/>
        <w:rPr>
          <w:rFonts w:ascii="Times New Roman" w:hAnsi="Times New Roman" w:cs="Times New Roman"/>
          <w:sz w:val="26"/>
          <w:szCs w:val="26"/>
        </w:rPr>
      </w:pPr>
      <w:r>
        <w:rPr>
          <w:rFonts w:ascii="Times New Roman" w:hAnsi="Times New Roman" w:cs="Times New Roman"/>
          <w:sz w:val="26"/>
          <w:szCs w:val="26"/>
        </w:rPr>
        <w:t xml:space="preserve"> Пукач Н.І., голова АК</w:t>
      </w:r>
    </w:p>
    <w:p w:rsidR="00FF06B8" w:rsidRDefault="00FF06B8" w:rsidP="00FF06B8">
      <w:pPr>
        <w:pStyle w:val="a4"/>
        <w:tabs>
          <w:tab w:val="left" w:pos="0"/>
        </w:tabs>
        <w:ind w:left="0"/>
        <w:jc w:val="right"/>
        <w:rPr>
          <w:rFonts w:ascii="Times New Roman" w:hAnsi="Times New Roman" w:cs="Times New Roman"/>
          <w:sz w:val="26"/>
          <w:szCs w:val="26"/>
        </w:rPr>
      </w:pPr>
    </w:p>
    <w:p w:rsidR="00FF06B8" w:rsidRDefault="00FF06B8" w:rsidP="00FF06B8">
      <w:pPr>
        <w:pStyle w:val="a4"/>
        <w:tabs>
          <w:tab w:val="left" w:pos="0"/>
        </w:tabs>
        <w:ind w:left="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pStyle w:val="a4"/>
        <w:tabs>
          <w:tab w:val="left" w:pos="0"/>
        </w:tabs>
        <w:ind w:left="0"/>
        <w:jc w:val="both"/>
        <w:rPr>
          <w:rFonts w:ascii="Times New Roman" w:hAnsi="Times New Roman" w:cs="Times New Roman"/>
          <w:sz w:val="26"/>
          <w:szCs w:val="26"/>
        </w:rPr>
      </w:pP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 xml:space="preserve">       Голову АК Пукач Н.І., яка запропонувала до розгляду членів комісії документи педагогічних працівників, що атестуються у 2024 році, які на їх думку свідчать про їх педагогічну майстерність чи професійні досягнення.</w:t>
      </w:r>
    </w:p>
    <w:p w:rsidR="00FF06B8" w:rsidRDefault="00FF06B8" w:rsidP="00FF06B8">
      <w:pPr>
        <w:pStyle w:val="a4"/>
        <w:tabs>
          <w:tab w:val="left" w:pos="0"/>
        </w:tabs>
        <w:ind w:left="0"/>
        <w:jc w:val="both"/>
        <w:rPr>
          <w:rFonts w:ascii="Times New Roman" w:hAnsi="Times New Roman" w:cs="Times New Roman"/>
          <w:sz w:val="26"/>
          <w:szCs w:val="26"/>
        </w:rPr>
      </w:pPr>
    </w:p>
    <w:p w:rsidR="00FF06B8" w:rsidRDefault="00FF06B8" w:rsidP="00FF06B8">
      <w:pPr>
        <w:pStyle w:val="a4"/>
        <w:tabs>
          <w:tab w:val="left" w:pos="0"/>
        </w:tabs>
        <w:ind w:left="0"/>
        <w:jc w:val="both"/>
        <w:rPr>
          <w:rFonts w:ascii="Times New Roman" w:hAnsi="Times New Roman" w:cs="Times New Roman"/>
          <w:sz w:val="26"/>
          <w:szCs w:val="26"/>
        </w:rPr>
      </w:pPr>
      <w:r>
        <w:rPr>
          <w:rFonts w:ascii="Times New Roman" w:hAnsi="Times New Roman" w:cs="Times New Roman"/>
          <w:sz w:val="26"/>
          <w:szCs w:val="26"/>
        </w:rPr>
        <w:t>ВИСТУПИЛИ:</w:t>
      </w:r>
    </w:p>
    <w:p w:rsidR="00FF06B8" w:rsidRDefault="00FF06B8" w:rsidP="00FF06B8">
      <w:pPr>
        <w:pStyle w:val="a4"/>
        <w:tabs>
          <w:tab w:val="left" w:pos="0"/>
        </w:tabs>
        <w:ind w:left="0"/>
        <w:jc w:val="both"/>
        <w:rPr>
          <w:rFonts w:ascii="Times New Roman" w:hAnsi="Times New Roman" w:cs="Times New Roman"/>
          <w:sz w:val="26"/>
          <w:szCs w:val="26"/>
        </w:rPr>
      </w:pPr>
    </w:p>
    <w:p w:rsidR="00FF06B8" w:rsidRDefault="00FF06B8" w:rsidP="00FF06B8">
      <w:pPr>
        <w:pStyle w:val="a4"/>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       Семенюк О.В., вихователь-методист, член АК, яка зауважила про те, що усі представлені сертифікати є з ліцензованих закладів, що мають необхіний КВЕД, тому їх не потрібно було затвержувати рішеннями педагогічих рад. </w:t>
      </w:r>
    </w:p>
    <w:p w:rsidR="00FF06B8" w:rsidRDefault="00FF06B8" w:rsidP="00FF06B8">
      <w:pPr>
        <w:pStyle w:val="a4"/>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        Сафіян С.В., вихователь, член АК, яка зауважила про те, що відповідно до п. 30 Постанови Кабінету Міністрів України №800 від 21.08.2019 два педагоги, практичний психолог Гаврилюк С.І. та музичний керівник Гетьманчук Ю.Б., атестуватимуться відповідно до дипломів вищих навчальних закладів. </w:t>
      </w:r>
    </w:p>
    <w:p w:rsidR="00FF06B8" w:rsidRDefault="00FF06B8" w:rsidP="00FF06B8">
      <w:pPr>
        <w:pStyle w:val="a4"/>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       Практичний психолог Гаврилюк С.І. прослухала 30-годинні курси підвищення кваліфікації щодо інклюзивної освіти у ЗДО при  комунальному навчальному закладі «Черкаський обласний інститут післядипломної освіти педагогічних працівників». Відповідно додатку до диплому М22 № 026799 від 20.04.2022 про вищу освіту </w:t>
      </w:r>
      <w:r>
        <w:rPr>
          <w:rFonts w:ascii="Times New Roman" w:hAnsi="Times New Roman" w:cs="Times New Roman"/>
          <w:sz w:val="26"/>
          <w:szCs w:val="26"/>
        </w:rPr>
        <w:lastRenderedPageBreak/>
        <w:t>Львівського державного університету внутрішніх справ за спеціальністю «Психологія», вона сумарно набрали необхіну кількість годин.</w:t>
      </w:r>
    </w:p>
    <w:p w:rsidR="00FF06B8" w:rsidRDefault="00FF06B8" w:rsidP="00FF06B8">
      <w:pPr>
        <w:pStyle w:val="a4"/>
        <w:tabs>
          <w:tab w:val="left" w:pos="0"/>
        </w:tabs>
        <w:ind w:left="0"/>
        <w:jc w:val="both"/>
        <w:rPr>
          <w:rFonts w:ascii="Times New Roman" w:hAnsi="Times New Roman" w:cs="Times New Roman"/>
          <w:sz w:val="26"/>
          <w:szCs w:val="26"/>
        </w:rPr>
      </w:pPr>
      <w:r>
        <w:rPr>
          <w:rFonts w:ascii="Times New Roman" w:hAnsi="Times New Roman" w:cs="Times New Roman"/>
          <w:sz w:val="26"/>
          <w:szCs w:val="26"/>
        </w:rPr>
        <w:t xml:space="preserve">       Музичний керівник Гетьманчук Ю.Б. відповідно додатку до диплому В22 №153504 про вищу освіту Волинського державного університету імені Лесі Українки за спеціальністю «Дошкільна освіта», вона сумарно набрали необхіну кількість годин. </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 xml:space="preserve"> Результати голосування: "за"-4, "проти"-0, "утрималися"-0</w:t>
      </w:r>
    </w:p>
    <w:p w:rsidR="00FF06B8" w:rsidRDefault="00FF06B8" w:rsidP="00FF06B8">
      <w:pPr>
        <w:pStyle w:val="a4"/>
        <w:tabs>
          <w:tab w:val="left" w:pos="0"/>
        </w:tabs>
        <w:ind w:left="0"/>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tabs>
          <w:tab w:val="left" w:pos="0"/>
        </w:tabs>
        <w:ind w:left="0"/>
        <w:jc w:val="both"/>
        <w:rPr>
          <w:rFonts w:ascii="Times New Roman" w:hAnsi="Times New Roman" w:cs="Times New Roman"/>
          <w:sz w:val="26"/>
          <w:szCs w:val="26"/>
        </w:rPr>
      </w:pPr>
    </w:p>
    <w:p w:rsidR="00FF06B8" w:rsidRDefault="00FF06B8" w:rsidP="00FF06B8">
      <w:pPr>
        <w:pStyle w:val="a4"/>
        <w:numPr>
          <w:ilvl w:val="1"/>
          <w:numId w:val="8"/>
        </w:numPr>
        <w:tabs>
          <w:tab w:val="left" w:pos="0"/>
        </w:tabs>
        <w:jc w:val="both"/>
        <w:rPr>
          <w:rFonts w:ascii="Times New Roman" w:hAnsi="Times New Roman" w:cs="Times New Roman"/>
          <w:sz w:val="26"/>
          <w:szCs w:val="26"/>
        </w:rPr>
      </w:pPr>
      <w:r>
        <w:rPr>
          <w:rFonts w:ascii="Times New Roman" w:hAnsi="Times New Roman" w:cs="Times New Roman"/>
          <w:sz w:val="26"/>
          <w:szCs w:val="26"/>
        </w:rPr>
        <w:t>Документи подані до АК станом на 20.10.2023 є достовірними.</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Голову АК Пукач Н.І., яка повідоми про те, що згідно нового Положення про атестацію педагогічних працівників, за потреби комісія може прийняти рішення про вивчення практичного досвіду роботи педагогічних працівників.</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ВИСТУПИЛИ:</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Семенюк О.В., яка сказала про те, що на її думку потрібно вивчати практичний досвід педагогів, які атестуються.</w:t>
      </w: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Пукач Н.І. запропонувала для вивчення практичного досвіду педагогів, які атестуються наступних членів АК: Семенюк О.В. буде вивчати досвід Кіх Я.Б., Гетьманчук Ю.Б., Вихор І.Р., Сафіян С.В. буде вивчати досвід роботи Семенюк О.В., Півоварчук Д.А., Гаврилюк С.І.,  Кіх Я.Б. буде вивчати досвід роботи Мельничук Н.В., Данчук Г.П.</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pStyle w:val="a4"/>
        <w:numPr>
          <w:ilvl w:val="1"/>
          <w:numId w:val="7"/>
        </w:numPr>
        <w:tabs>
          <w:tab w:val="left" w:pos="0"/>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Підтримати пропозицію Пукач Н.І. щодо членів АК, які будуть вивчати практичний досвіду педагогів, які атестуються.</w:t>
      </w:r>
    </w:p>
    <w:p w:rsidR="00FF06B8" w:rsidRDefault="00FF06B8" w:rsidP="00FF06B8">
      <w:pPr>
        <w:pStyle w:val="a4"/>
        <w:numPr>
          <w:ilvl w:val="1"/>
          <w:numId w:val="7"/>
        </w:numPr>
        <w:tabs>
          <w:tab w:val="left" w:pos="0"/>
        </w:tabs>
        <w:ind w:left="0" w:firstLine="0"/>
        <w:jc w:val="both"/>
        <w:rPr>
          <w:rFonts w:ascii="Times New Roman" w:hAnsi="Times New Roman" w:cs="Times New Roman"/>
          <w:sz w:val="26"/>
          <w:szCs w:val="26"/>
        </w:rPr>
      </w:pPr>
      <w:r>
        <w:rPr>
          <w:rFonts w:ascii="Times New Roman" w:hAnsi="Times New Roman" w:cs="Times New Roman"/>
          <w:sz w:val="26"/>
          <w:szCs w:val="26"/>
        </w:rPr>
        <w:t>До березня 2024 року результати вивчення практичного досвіду роботи педагогів, які атестуються оформити в інформаційні довідки.</w:t>
      </w:r>
    </w:p>
    <w:p w:rsidR="00FF06B8" w:rsidRDefault="00FF06B8" w:rsidP="00FF06B8">
      <w:pPr>
        <w:pStyle w:val="a4"/>
        <w:tabs>
          <w:tab w:val="left" w:pos="0"/>
          <w:tab w:val="left" w:pos="648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Голова атестаційної комісії                                         Надія ПУКАЧ</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Секретар атестаційної комісії                                     Яна КІХ</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ПРОТОКОЛ</w:t>
      </w:r>
    </w:p>
    <w:p w:rsidR="00FF06B8" w:rsidRDefault="00FF06B8" w:rsidP="00FF06B8">
      <w:pPr>
        <w:jc w:val="center"/>
        <w:rPr>
          <w:rFonts w:ascii="Times New Roman" w:hAnsi="Times New Roman" w:cs="Times New Roman"/>
          <w:sz w:val="26"/>
          <w:szCs w:val="26"/>
          <w:lang w:val="en-US"/>
        </w:rPr>
      </w:pPr>
      <w:r>
        <w:rPr>
          <w:rFonts w:ascii="Times New Roman" w:hAnsi="Times New Roman" w:cs="Times New Roman"/>
          <w:b/>
          <w:sz w:val="26"/>
          <w:szCs w:val="26"/>
        </w:rPr>
        <w:t>Засідання атестаційної комісії</w:t>
      </w:r>
      <w:r>
        <w:rPr>
          <w:rFonts w:ascii="Times New Roman" w:hAnsi="Times New Roman" w:cs="Times New Roman"/>
          <w:sz w:val="26"/>
          <w:szCs w:val="26"/>
          <w:lang w:val="en-US"/>
        </w:rPr>
        <w:t xml:space="preserve">  </w:t>
      </w: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20.02.2024 р.                                                                                                         №3</w:t>
      </w:r>
    </w:p>
    <w:p w:rsidR="00FF06B8" w:rsidRDefault="00FF06B8" w:rsidP="00FF06B8">
      <w:pPr>
        <w:spacing w:after="0"/>
        <w:jc w:val="center"/>
        <w:rPr>
          <w:rFonts w:ascii="Times New Roman" w:hAnsi="Times New Roman" w:cs="Times New Roman"/>
          <w:sz w:val="26"/>
          <w:szCs w:val="26"/>
        </w:rPr>
      </w:pPr>
      <w:r>
        <w:rPr>
          <w:rFonts w:ascii="Times New Roman" w:hAnsi="Times New Roman" w:cs="Times New Roman"/>
          <w:sz w:val="26"/>
          <w:szCs w:val="26"/>
        </w:rPr>
        <w:t xml:space="preserve">Заклад дошкільної освіти ясла-садок №17 </w:t>
      </w:r>
    </w:p>
    <w:p w:rsidR="00FF06B8" w:rsidRDefault="00FF06B8" w:rsidP="00FF06B8">
      <w:pPr>
        <w:jc w:val="center"/>
        <w:rPr>
          <w:rFonts w:ascii="Times New Roman" w:hAnsi="Times New Roman" w:cs="Times New Roman"/>
          <w:sz w:val="26"/>
          <w:szCs w:val="26"/>
        </w:rPr>
      </w:pPr>
      <w:r>
        <w:rPr>
          <w:rFonts w:ascii="Times New Roman" w:hAnsi="Times New Roman" w:cs="Times New Roman"/>
          <w:sz w:val="26"/>
          <w:szCs w:val="26"/>
        </w:rPr>
        <w:t>Червоноградської міської ради Львівської області</w:t>
      </w:r>
    </w:p>
    <w:p w:rsidR="00FF06B8" w:rsidRDefault="00FF06B8" w:rsidP="00FF06B8">
      <w:pPr>
        <w:spacing w:after="0"/>
        <w:jc w:val="center"/>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Присутні: Пукач Н.І., Кіх Я.Б., Семенюк О.В., Сафіян С.В.</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Відсутні: Закус Г.В.</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Запрошені: немає</w:t>
      </w:r>
      <w:r>
        <w:rPr>
          <w:rFonts w:ascii="Times New Roman" w:hAnsi="Times New Roman" w:cs="Times New Roman"/>
          <w:sz w:val="26"/>
          <w:szCs w:val="26"/>
        </w:rPr>
        <w:tab/>
      </w:r>
      <w:r>
        <w:rPr>
          <w:rFonts w:ascii="Times New Roman" w:hAnsi="Times New Roman" w:cs="Times New Roman"/>
          <w:sz w:val="26"/>
          <w:szCs w:val="26"/>
        </w:rPr>
        <w:tab/>
      </w:r>
    </w:p>
    <w:p w:rsidR="00FF06B8" w:rsidRDefault="00FF06B8" w:rsidP="00FF06B8">
      <w:pPr>
        <w:jc w:val="both"/>
        <w:rPr>
          <w:rFonts w:ascii="Times New Roman" w:hAnsi="Times New Roman" w:cs="Times New Roman"/>
          <w:sz w:val="26"/>
          <w:szCs w:val="26"/>
        </w:rPr>
      </w:pP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 xml:space="preserve"> ПОРЯДОК ДЕННИЙ:</w:t>
      </w:r>
    </w:p>
    <w:p w:rsidR="00FF06B8" w:rsidRDefault="00FF06B8" w:rsidP="00FF06B8">
      <w:pPr>
        <w:spacing w:after="0"/>
        <w:jc w:val="both"/>
        <w:rPr>
          <w:rFonts w:ascii="Times New Roman" w:hAnsi="Times New Roman" w:cs="Times New Roman"/>
          <w:sz w:val="26"/>
          <w:szCs w:val="26"/>
        </w:rPr>
      </w:pPr>
    </w:p>
    <w:p w:rsidR="00FF06B8" w:rsidRDefault="00FF06B8" w:rsidP="00FF06B8">
      <w:pPr>
        <w:pStyle w:val="a4"/>
        <w:numPr>
          <w:ilvl w:val="0"/>
          <w:numId w:val="9"/>
        </w:numPr>
        <w:ind w:left="0" w:firstLine="0"/>
        <w:jc w:val="both"/>
        <w:rPr>
          <w:rFonts w:ascii="Times New Roman" w:hAnsi="Times New Roman" w:cs="Times New Roman"/>
          <w:sz w:val="26"/>
          <w:szCs w:val="26"/>
        </w:rPr>
      </w:pPr>
      <w:r>
        <w:rPr>
          <w:rFonts w:ascii="Times New Roman" w:hAnsi="Times New Roman" w:cs="Times New Roman"/>
          <w:sz w:val="26"/>
          <w:szCs w:val="26"/>
        </w:rPr>
        <w:t>Про вивчення професійної діяльності педагогічних працівників, які атестуються.</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ind w:left="0"/>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numPr>
          <w:ilvl w:val="0"/>
          <w:numId w:val="9"/>
        </w:numPr>
        <w:ind w:left="0" w:firstLine="0"/>
        <w:jc w:val="both"/>
        <w:rPr>
          <w:rFonts w:ascii="Times New Roman" w:hAnsi="Times New Roman" w:cs="Times New Roman"/>
          <w:sz w:val="26"/>
          <w:szCs w:val="26"/>
        </w:rPr>
      </w:pPr>
      <w:r>
        <w:rPr>
          <w:rFonts w:ascii="Times New Roman" w:hAnsi="Times New Roman" w:cs="Times New Roman"/>
          <w:sz w:val="26"/>
          <w:szCs w:val="26"/>
        </w:rPr>
        <w:t>Про запрошення педагогів на підсумкове засідання АК.</w:t>
      </w:r>
    </w:p>
    <w:p w:rsidR="00FF06B8" w:rsidRDefault="00FF06B8" w:rsidP="00FF06B8">
      <w:pPr>
        <w:pStyle w:val="a4"/>
        <w:ind w:left="0"/>
        <w:jc w:val="right"/>
        <w:rPr>
          <w:rFonts w:ascii="Times New Roman" w:hAnsi="Times New Roman" w:cs="Times New Roman"/>
          <w:sz w:val="26"/>
          <w:szCs w:val="26"/>
        </w:rPr>
      </w:pPr>
      <w:r>
        <w:rPr>
          <w:rFonts w:ascii="Times New Roman" w:hAnsi="Times New Roman" w:cs="Times New Roman"/>
          <w:sz w:val="26"/>
          <w:szCs w:val="26"/>
        </w:rPr>
        <w:t>Кіх Я.Б., секретар АК</w:t>
      </w:r>
    </w:p>
    <w:p w:rsidR="00FF06B8" w:rsidRDefault="00FF06B8" w:rsidP="00FF06B8">
      <w:pPr>
        <w:pStyle w:val="a4"/>
        <w:ind w:left="0"/>
        <w:jc w:val="right"/>
        <w:rPr>
          <w:rFonts w:ascii="Times New Roman" w:hAnsi="Times New Roman" w:cs="Times New Roman"/>
          <w:sz w:val="26"/>
          <w:szCs w:val="26"/>
        </w:rPr>
      </w:pP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pStyle w:val="1"/>
        <w:spacing w:after="0" w:line="240" w:lineRule="auto"/>
        <w:jc w:val="both"/>
        <w:rPr>
          <w:rFonts w:ascii="Times New Roman" w:eastAsiaTheme="minorHAnsi" w:hAnsi="Times New Roman" w:cs="Times New Roman"/>
          <w:sz w:val="26"/>
          <w:szCs w:val="26"/>
          <w:lang w:eastAsia="en-US"/>
        </w:rPr>
      </w:pPr>
    </w:p>
    <w:p w:rsidR="00FF06B8" w:rsidRDefault="00FF06B8" w:rsidP="00FF06B8">
      <w:pPr>
        <w:pStyle w:val="1"/>
        <w:spacing w:after="0" w:line="276" w:lineRule="auto"/>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     </w:t>
      </w:r>
      <w:r>
        <w:rPr>
          <w:rFonts w:ascii="Times New Roman" w:hAnsi="Times New Roman" w:cs="Times New Roman"/>
          <w:sz w:val="26"/>
          <w:szCs w:val="26"/>
        </w:rPr>
        <w:t xml:space="preserve">  Пукач Н.І., яка повідомила про те, що педагогічні працівники, які атестуватимуться, подали до АК свої опис</w:t>
      </w:r>
      <w:r>
        <w:rPr>
          <w:rFonts w:ascii="Times New Roman" w:hAnsi="Times New Roman" w:cs="Times New Roman"/>
          <w:sz w:val="26"/>
          <w:szCs w:val="26"/>
          <w:lang w:val="en-US"/>
        </w:rPr>
        <w:t>и</w:t>
      </w:r>
      <w:r>
        <w:rPr>
          <w:rFonts w:ascii="Times New Roman" w:hAnsi="Times New Roman" w:cs="Times New Roman"/>
          <w:sz w:val="26"/>
          <w:szCs w:val="26"/>
        </w:rPr>
        <w:t xml:space="preserve"> досвіду роботи протягом міжатестаційного періоду. Проаналізувавши ці матеріали, можна зазначити, що вони були складені з урахуванням посадових обов’язків і вимог професійного стандарту «Вихователь закладу дошкільної  освіти». У всіх педагогічних працівників розкрито професійні компетентності відповідно до їх кваліфікаційних категорій. Також було зазначено про те, що відповідно до рішення АК від 20.10.2023 протокол №2, вивчався практичний досвід роботи педагогів, які атестуються. </w:t>
      </w:r>
    </w:p>
    <w:p w:rsidR="00FF06B8" w:rsidRDefault="00FF06B8" w:rsidP="00FF06B8">
      <w:pPr>
        <w:pStyle w:val="1"/>
        <w:spacing w:after="0" w:line="276" w:lineRule="auto"/>
        <w:jc w:val="both"/>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Зокрема Надією Іванівною вивчався досвід Кіх Я.Б., Гетьманчук Ю.Б., Вихор І.Р.,.</w:t>
      </w:r>
    </w:p>
    <w:p w:rsidR="00FF06B8" w:rsidRDefault="00FF06B8" w:rsidP="00FF06B8">
      <w:pPr>
        <w:jc w:val="both"/>
        <w:rPr>
          <w:rFonts w:ascii="Times New Roman" w:hAnsi="Times New Roman" w:cs="Times New Roman"/>
          <w:sz w:val="26"/>
        </w:rPr>
      </w:pPr>
      <w:r>
        <w:rPr>
          <w:rFonts w:ascii="Times New Roman" w:hAnsi="Times New Roman" w:cs="Times New Roman"/>
          <w:sz w:val="26"/>
          <w:szCs w:val="26"/>
        </w:rPr>
        <w:t xml:space="preserve">        </w:t>
      </w:r>
      <w:r>
        <w:rPr>
          <w:rFonts w:ascii="Times New Roman" w:hAnsi="Times New Roman" w:cs="Times New Roman"/>
          <w:sz w:val="26"/>
        </w:rPr>
        <w:t>У процесі вивчення роботи педагога</w:t>
      </w:r>
      <w:r>
        <w:rPr>
          <w:rFonts w:ascii="Times New Roman" w:hAnsi="Times New Roman" w:cs="Times New Roman"/>
          <w:sz w:val="26"/>
          <w:szCs w:val="26"/>
        </w:rPr>
        <w:t xml:space="preserve"> Кіх Я.Б.</w:t>
      </w:r>
      <w:r>
        <w:rPr>
          <w:rFonts w:ascii="Times New Roman" w:hAnsi="Times New Roman" w:cs="Times New Roman"/>
          <w:sz w:val="26"/>
        </w:rPr>
        <w:t xml:space="preserve"> виявлено, що вихователь має достатній рівень знань з дошкільної педагогіки і психології, володіє методикою організації ігрової діяльності. </w:t>
      </w:r>
      <w:r>
        <w:rPr>
          <w:rFonts w:ascii="Times New Roman" w:eastAsia="Calibri" w:hAnsi="Times New Roman" w:cs="Times New Roman"/>
          <w:sz w:val="26"/>
          <w:szCs w:val="26"/>
        </w:rPr>
        <w:t>Володіє ефективними формами і методами роботи з вихованцями, у своїй роботі використовує кращий педагогічний досвід. Відповідно до вікових особливостей дітей створює життєвий простір у груповій кімнаті, оптимальні умови для психічного та фізичного розвитку. При цьому враховує індивідуальні особливості дошкільників, сучасні тенденції в оновленні змісту дошкільної освіти, побажання батьків.</w:t>
      </w:r>
    </w:p>
    <w:p w:rsidR="00FF06B8" w:rsidRDefault="00FF06B8" w:rsidP="00FF06B8">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Вихователь забезпечує розв’язання розвивальних, виховних та навчальних завдань, при цьому реалізовуючи особистісно-орієнтований  підхід до дітей, сприяє розвитку їхніх здібностей. Проводить різні типи занять, на яких використовує </w:t>
      </w:r>
      <w:r>
        <w:rPr>
          <w:rFonts w:ascii="Times New Roman" w:eastAsia="Calibri" w:hAnsi="Times New Roman" w:cs="Times New Roman"/>
          <w:sz w:val="26"/>
          <w:szCs w:val="26"/>
        </w:rPr>
        <w:lastRenderedPageBreak/>
        <w:t>різноманітний наочний, дидактичний та практичний матеріал. Забезпечує емоційний комфорт дітей, сприяє створенню доброзичливого мікроклімату у групі.</w:t>
      </w:r>
    </w:p>
    <w:p w:rsidR="00FF06B8" w:rsidRDefault="00FF06B8" w:rsidP="00FF06B8">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Постійно підвищує свій професійний рівень через самоосвіту та різні форми методичної роботи: семінари, консультації, тренінги, круглі столи. </w:t>
      </w:r>
      <w:r>
        <w:rPr>
          <w:rFonts w:ascii="Times New Roman" w:hAnsi="Times New Roman" w:cs="Times New Roman"/>
          <w:sz w:val="26"/>
          <w:szCs w:val="26"/>
        </w:rPr>
        <w:t>На різних за змістом і формою заняттях і поза ними намагається активізувати дітей, навчає їх мислити, логічно висловлювати свою думку, тренує пам’ять, увагу. Через гру і у грі здійснює фізичне, розумове, трудове, естетичне та моральне виховання. Завдання ці виконує комплексно, забезпечуючи зв’язок між навчальною та ігровою діяльністю. Дбає про духовне становлення малюків, їх емоційно-ціннісний розвиток.</w:t>
      </w:r>
    </w:p>
    <w:p w:rsidR="00FF06B8" w:rsidRDefault="00FF06B8" w:rsidP="00FF06B8">
      <w:pPr>
        <w:tabs>
          <w:tab w:val="left" w:pos="9214"/>
          <w:tab w:val="left" w:pos="9356"/>
          <w:tab w:val="left" w:pos="9781"/>
        </w:tabs>
        <w:spacing w:after="0"/>
        <w:jc w:val="both"/>
        <w:rPr>
          <w:rFonts w:ascii="Times New Roman" w:eastAsia="Times New Roman" w:hAnsi="Times New Roman" w:cs="Times New Roman"/>
          <w:bCs/>
          <w:sz w:val="26"/>
          <w:szCs w:val="26"/>
          <w:lang w:eastAsia="ru-RU"/>
        </w:rPr>
      </w:pPr>
      <w:r>
        <w:rPr>
          <w:rFonts w:ascii="Times New Roman" w:eastAsia="Calibri" w:hAnsi="Times New Roman" w:cs="Times New Roman"/>
          <w:sz w:val="26"/>
          <w:szCs w:val="26"/>
        </w:rPr>
        <w:t xml:space="preserve">          Музичний керівник Гетьманчук Ю.Б.</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Cs/>
          <w:sz w:val="26"/>
          <w:szCs w:val="26"/>
          <w:lang w:eastAsia="ru-RU"/>
        </w:rPr>
        <w:t>планує, організовує, проводить навчально-виховну роботу відповідно до вимог Базового компонента дошкільної освіти, програми розвитку дітей дошкільного віку «Українське дошкілля»,</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Cs/>
          <w:sz w:val="26"/>
          <w:szCs w:val="26"/>
          <w:lang w:eastAsia="ru-RU"/>
        </w:rPr>
        <w:t xml:space="preserve">досконало володіє музичним інструментом.  </w:t>
      </w:r>
    </w:p>
    <w:p w:rsidR="00FF06B8" w:rsidRDefault="00FF06B8" w:rsidP="00FF06B8">
      <w:pPr>
        <w:tabs>
          <w:tab w:val="left" w:pos="9214"/>
          <w:tab w:val="left" w:pos="9356"/>
          <w:tab w:val="left" w:pos="9781"/>
        </w:tabs>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Педагог на заняттях сприяє формуванню у дітей інтересу до музики, співів, танців. Відповідно до перспективного планування складає плани занять, свят, розваг, використовуючи авторські напрацювання, та проводить їх. Під час навчальної діяльності використовує ефективні методи та прийоми, що сприяє активній роботі дошкільників на протязі усього заняття. Цілеспрямована робота з естетичного виховання дошкільнят у педагога будується на основі діагностики творчих здібностей, нахилів дітей, індивідуалізації педагогічного процесу, педагогіки співробітництва. </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Cs/>
          <w:sz w:val="26"/>
          <w:szCs w:val="26"/>
          <w:lang w:eastAsia="ru-RU"/>
        </w:rPr>
        <w:t>У мистецькій атмосфері музичного виховання  спрямовує вихованців на емоційне і усвідомлене переживання мистецтва та життя, на активні прояви у виконавстві (творче натхнення, граційність, вишуканість, гармонійність, оригінальне втілення образу), досягаючи при цьому хороших результатів у своїй роботі.</w:t>
      </w:r>
      <w:r>
        <w:rPr>
          <w:rFonts w:ascii="Times New Roman" w:eastAsia="Arial Unicode MS" w:hAnsi="Times New Roman" w:cs="Times New Roman"/>
          <w:color w:val="000000"/>
          <w:sz w:val="26"/>
          <w:szCs w:val="26"/>
          <w:lang w:eastAsia="ru-RU"/>
        </w:rPr>
        <w:t xml:space="preserve"> </w:t>
      </w:r>
    </w:p>
    <w:p w:rsidR="00FF06B8" w:rsidRDefault="00FF06B8" w:rsidP="00FF06B8">
      <w:pPr>
        <w:spacing w:after="0"/>
        <w:ind w:firstLine="360"/>
        <w:jc w:val="both"/>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Постійно підвищує свій професійний рівень через самоосвіту та різні форми методичної роботи: семінари, консультації, тренінги, круглі столи.</w:t>
      </w:r>
    </w:p>
    <w:p w:rsidR="00FF06B8" w:rsidRDefault="00FF06B8" w:rsidP="00FF06B8">
      <w:pPr>
        <w:spacing w:after="0"/>
        <w:ind w:firstLine="360"/>
        <w:jc w:val="both"/>
        <w:rPr>
          <w:rFonts w:ascii="Times New Roman" w:hAnsi="Times New Roman" w:cs="Times New Roman"/>
          <w:sz w:val="26"/>
          <w:szCs w:val="26"/>
        </w:rPr>
      </w:pPr>
      <w:r>
        <w:rPr>
          <w:rFonts w:ascii="Times New Roman" w:hAnsi="Times New Roman" w:cs="Times New Roman"/>
          <w:sz w:val="26"/>
          <w:szCs w:val="26"/>
        </w:rPr>
        <w:t>Особливу увагу було звернуто на музичного керівника Гетьманчук Ю.Б. У грудні 2023 року вона отримала диплом  магістра М23 №125498 за спеціальністю «Вчитель логопед закладів освіти». Відповідно до дотатку до диплому педагог прослухала достатню кількість годин.  У лютому прослухала професійні курси підвищення кваліфікації для музичних керівників ЗДО та отримала відповідного зразка сертифікат на 30 годин.</w:t>
      </w:r>
    </w:p>
    <w:p w:rsidR="00FF06B8" w:rsidRDefault="00FF06B8" w:rsidP="00FF06B8">
      <w:pPr>
        <w:spacing w:after="0"/>
        <w:ind w:firstLine="3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lang w:eastAsia="ru-RU"/>
        </w:rPr>
        <w:t xml:space="preserve">Музичний керівник Вихор І.Р. </w:t>
      </w:r>
      <w:r>
        <w:rPr>
          <w:rFonts w:ascii="Times New Roman" w:eastAsia="Arial Unicode MS" w:hAnsi="Times New Roman" w:cs="Times New Roman"/>
          <w:color w:val="000000"/>
          <w:sz w:val="26"/>
          <w:szCs w:val="26"/>
        </w:rPr>
        <w:t>здійснює музичну освіту і естетичне виховання відповідно до Базового компонента дошкільної освіти, регіональної програми «Українське довкілля». Зарекомендувала себе творчим педагогом з достатнім рівнем теоретичної і методичної підготовки.</w:t>
      </w:r>
    </w:p>
    <w:p w:rsidR="00FF06B8" w:rsidRDefault="00FF06B8" w:rsidP="00FF06B8">
      <w:pPr>
        <w:spacing w:after="0"/>
        <w:ind w:firstLine="3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Планування навчально-виховної роботи проводить за принципами послідовності і систематичності. Педагогічно доцільним є використання на заняттях ефективних методів і прийомів, які роблять її заняття насиченими і цікавими, зокрема, це художнє виконання творів, образна розповідь, передача характеру твору в рухах, вправи на закріплення набутих навиків.</w:t>
      </w:r>
    </w:p>
    <w:p w:rsidR="00FF06B8" w:rsidRDefault="00FF06B8" w:rsidP="00FF06B8">
      <w:pPr>
        <w:spacing w:after="0"/>
        <w:ind w:firstLine="3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Проводить роботу по виявленню обдарованих дітей, дбає про розвиток їх здібностей, талантів у різних видах музичної діяльності.</w:t>
      </w:r>
    </w:p>
    <w:p w:rsidR="00FF06B8" w:rsidRDefault="00FF06B8" w:rsidP="00FF06B8">
      <w:pPr>
        <w:spacing w:after="0"/>
        <w:ind w:firstLine="3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lastRenderedPageBreak/>
        <w:t>Педагог добре володіє методикою проведення занять, проводить заняття різних типів: комплексні, тематичні, домінантні. Заняття відзначаються чіткістю структури, - продуманістю етапів та зв'язку між ними. Створює на заняттях атмосферу співпраці, емоційного настрою, сприяє здійсненню особистісно-орієнтованого підходу до навчання і виховання дошкільників.</w:t>
      </w:r>
    </w:p>
    <w:p w:rsidR="00FF06B8" w:rsidRDefault="00FF06B8" w:rsidP="00FF06B8">
      <w:pPr>
        <w:pStyle w:val="1"/>
        <w:spacing w:after="0" w:line="276" w:lineRule="auto"/>
        <w:jc w:val="both"/>
        <w:rPr>
          <w:rFonts w:ascii="Times New Roman" w:hAnsi="Times New Roman" w:cs="Times New Roman"/>
          <w:sz w:val="26"/>
          <w:szCs w:val="26"/>
        </w:rPr>
      </w:pPr>
    </w:p>
    <w:p w:rsidR="00FF06B8" w:rsidRDefault="00FF06B8" w:rsidP="00FF06B8">
      <w:pPr>
        <w:pStyle w:val="1"/>
        <w:spacing w:after="0" w:line="276" w:lineRule="auto"/>
        <w:jc w:val="both"/>
        <w:rPr>
          <w:rFonts w:ascii="Times New Roman" w:hAnsi="Times New Roman" w:cs="Times New Roman"/>
          <w:sz w:val="26"/>
          <w:szCs w:val="26"/>
        </w:rPr>
      </w:pPr>
      <w:r>
        <w:rPr>
          <w:rFonts w:ascii="Times New Roman" w:hAnsi="Times New Roman" w:cs="Times New Roman"/>
          <w:sz w:val="26"/>
          <w:szCs w:val="26"/>
        </w:rPr>
        <w:t>ВИСТУПИЛИ:</w:t>
      </w:r>
    </w:p>
    <w:p w:rsidR="00FF06B8" w:rsidRDefault="00FF06B8" w:rsidP="00FF06B8">
      <w:pPr>
        <w:pStyle w:val="1"/>
        <w:spacing w:after="0" w:line="276" w:lineRule="auto"/>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Кіх Я.Б. яка довела до відома присутніх про те, що вона вивчала практичний досвід роботи вихователів Мельничук Н.В., Данчук Г.П.  </w:t>
      </w:r>
    </w:p>
    <w:p w:rsidR="00FF06B8" w:rsidRDefault="00FF06B8" w:rsidP="00FF06B8">
      <w:pPr>
        <w:spacing w:after="0"/>
        <w:ind w:firstLine="3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У процесі вивчення роботи виявлено, що Мельничук Н.В. створює оптимальні умови для всебічного гармонійного розвитку дітей відповідно до вимог Базового компонента дошкільної освіти, регіональної програми розвитку дітей дошкільного віку «Українське дошкілля». Забезпечує компетентнісний підхід до розвитку особистості кожної дитини. Сприяє формуванню знань, умінь, навичок, особистісних якостей і вольової поведінки дошкільників, морально-духовного здоров'я та психологічної готовності до навчання у школі. Організовує розвивальне предметно-ігрове середовище, відповідно вікових особливостей дітей.</w:t>
      </w:r>
    </w:p>
    <w:p w:rsidR="00FF06B8" w:rsidRDefault="00FF06B8" w:rsidP="00FF06B8">
      <w:pPr>
        <w:spacing w:after="0"/>
        <w:ind w:firstLine="3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Кваліфіковано проводить заняття та режимні моменти, свою діяльність спрямовує на реалізацію диференційованого підходу до вихованців, вивчає і враховує їх індивідуальні особливості.</w:t>
      </w:r>
    </w:p>
    <w:p w:rsidR="00FF06B8" w:rsidRDefault="00FF06B8" w:rsidP="00FF06B8">
      <w:pPr>
        <w:spacing w:after="0"/>
        <w:ind w:firstLine="3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Заняття вихователя відзначаються насиченістю, витриманістю в часі і структурі. Педагог вміє зацікавити дітей використанням різних методів і прийомів роботи Ефективно використовує у роботі ігрові методи і прийоми, цікаві навчальні посібники. На заняттях досягає високої активності дітей завдяки продуманому змісту та підбору доцільного дидактичного матеріалу. Застосовує нестандартні форми проведення та різні типи занять. Веде цілеспрямовану і систематичну роботу над розвитком екологічної свідомості через пошуково-дослідницьку діяльність. Створює умови для фізичного та психічного розвитку дітей. Фронтальні, підгрупові форми організації навчання поєднує з індивідуальними заняттями на протязі дня.</w:t>
      </w:r>
    </w:p>
    <w:p w:rsidR="00FF06B8" w:rsidRDefault="00FF06B8" w:rsidP="00FF06B8">
      <w:pPr>
        <w:jc w:val="both"/>
        <w:rPr>
          <w:rFonts w:ascii="Times New Roman" w:hAnsi="Times New Roman" w:cs="Times New Roman"/>
          <w:sz w:val="26"/>
        </w:rPr>
      </w:pPr>
      <w:r>
        <w:rPr>
          <w:rFonts w:ascii="Times New Roman" w:eastAsia="Arial Unicode MS" w:hAnsi="Times New Roman" w:cs="Times New Roman"/>
          <w:color w:val="000000"/>
          <w:sz w:val="26"/>
          <w:szCs w:val="26"/>
        </w:rPr>
        <w:t xml:space="preserve">Вихователь Данчук Г.П. </w:t>
      </w:r>
      <w:r>
        <w:rPr>
          <w:rFonts w:ascii="Times New Roman" w:hAnsi="Times New Roman" w:cs="Times New Roman"/>
          <w:sz w:val="26"/>
        </w:rPr>
        <w:t xml:space="preserve">має достатній рівень знань з дошкільної педагогіки і психології, володіє методикою організації ігрової діяльності. </w:t>
      </w:r>
      <w:r>
        <w:rPr>
          <w:rFonts w:ascii="Times New Roman" w:eastAsia="Calibri" w:hAnsi="Times New Roman" w:cs="Times New Roman"/>
          <w:sz w:val="26"/>
          <w:szCs w:val="26"/>
        </w:rPr>
        <w:t>Володіє ефективними формами і методами роботи з вихованцями, у своїй роботі використовує кращий педагогічний досвід. Відповідно до вікових особливостей дітей створює життєвий простір у груповій кімнаті, оптимальні умови для психічного та фізичного розвитку. При цьому враховує індивідуальні особливості дошкільників, сучасні тенденції в оновленні змісту дошкільної освіти, побажання батьків.</w:t>
      </w:r>
    </w:p>
    <w:p w:rsidR="00FF06B8" w:rsidRDefault="00FF06B8" w:rsidP="00FF06B8">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Вихователь забезпечує розв’язання розвивальних, виховних та навчальних завдань, при цьому реалізовуючи особистісно-орієнтований  підхід до дітей, сприяє розвитку їхніх здібностей. Проводить різні типи занять, на яких використовує різноманітний наочний, дидактичний та практичний матеріал. Забезпечує емоційний комфорт дітей, сприяє створенню доброзичливого мікроклімату у групі. Постійно </w:t>
      </w:r>
      <w:r>
        <w:rPr>
          <w:rFonts w:ascii="Times New Roman" w:eastAsia="Calibri" w:hAnsi="Times New Roman" w:cs="Times New Roman"/>
          <w:sz w:val="26"/>
          <w:szCs w:val="26"/>
        </w:rPr>
        <w:lastRenderedPageBreak/>
        <w:t xml:space="preserve">підвищує свій професійний рівень через самоосвіту та різні форми методичної роботи: семінари, консультації, тренінги, круглі столи. </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Сафіян С.В. зачитала членам АК інформації щодо вивчення практичного досвіду роботи вихователів Семенюк О.В., Півоварчук Д.А. та практичного психолога Гаврилюк С.І.</w:t>
      </w:r>
    </w:p>
    <w:p w:rsidR="00FF06B8" w:rsidRDefault="00FF06B8" w:rsidP="00FF06B8">
      <w:pPr>
        <w:spacing w:after="0"/>
        <w:jc w:val="both"/>
        <w:rPr>
          <w:rFonts w:ascii="Times New Roman" w:hAnsi="Times New Roman" w:cs="Times New Roman"/>
          <w:sz w:val="26"/>
        </w:rPr>
      </w:pPr>
      <w:r>
        <w:rPr>
          <w:rFonts w:ascii="Times New Roman" w:hAnsi="Times New Roman" w:cs="Times New Roman"/>
          <w:sz w:val="26"/>
          <w:szCs w:val="26"/>
        </w:rPr>
        <w:t xml:space="preserve">       Вихователь Півоварчук Д.А. </w:t>
      </w:r>
      <w:r>
        <w:rPr>
          <w:rFonts w:ascii="Times New Roman" w:hAnsi="Times New Roman" w:cs="Times New Roman"/>
          <w:sz w:val="26"/>
        </w:rPr>
        <w:t xml:space="preserve">має достатній рівень знань з дошкільної педагогіки і психології, володіє методикою організації ігрової діяльності. </w:t>
      </w:r>
      <w:r>
        <w:rPr>
          <w:rFonts w:ascii="Times New Roman" w:eastAsia="Calibri" w:hAnsi="Times New Roman" w:cs="Times New Roman"/>
          <w:sz w:val="26"/>
          <w:szCs w:val="26"/>
        </w:rPr>
        <w:t>Володіє ефективними формами і методами роботи з вихованцями, у своїй роботі використовує кращий педагогічний досвід. Відповідно до вікових особливостей дітей створює життєвий простір у груповій кімнаті, оптимальні умови для психічного та фізичного розвитку. При цьому враховує індивідуальні особливості дошкільників, сучасні тенденції в оновленні змісту дошкільної освіти, побажання батьків.</w:t>
      </w:r>
    </w:p>
    <w:p w:rsidR="00FF06B8" w:rsidRDefault="00FF06B8" w:rsidP="00FF06B8">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Вихователь забезпечує розв’язання розвивальних, виховних та навчальних завдань, при цьому реалізовуючи особистісно-орієнтований  підхід до дітей, сприяє розвитку їхніх здібностей. Проводить різні типи занять, на яких використовує різноманітний наочний, дидактичний та практичний матеріал. Забезпечує емоційний комфорт дітей, сприяє створенню доброзичливого мікроклімату у групі.</w:t>
      </w:r>
    </w:p>
    <w:p w:rsidR="00FF06B8" w:rsidRDefault="00FF06B8" w:rsidP="00FF06B8">
      <w:pPr>
        <w:jc w:val="both"/>
        <w:rPr>
          <w:rFonts w:ascii="Times New Roman" w:hAnsi="Times New Roman" w:cs="Times New Roman"/>
          <w:sz w:val="26"/>
          <w:szCs w:val="26"/>
        </w:rPr>
      </w:pPr>
      <w:r>
        <w:rPr>
          <w:rFonts w:ascii="Times New Roman" w:eastAsia="Calibri" w:hAnsi="Times New Roman" w:cs="Times New Roman"/>
          <w:sz w:val="26"/>
          <w:szCs w:val="26"/>
        </w:rPr>
        <w:t xml:space="preserve">      Постійно підвищує свій професійний рівень через самоосвіту та різні форми методичної роботи: семінари, консультації, тренінги, круглі столи. </w:t>
      </w:r>
      <w:r>
        <w:rPr>
          <w:rFonts w:ascii="Times New Roman" w:hAnsi="Times New Roman" w:cs="Times New Roman"/>
          <w:sz w:val="26"/>
          <w:szCs w:val="26"/>
        </w:rPr>
        <w:t>На різних за змістом і формою заняттях і поза ними намагається активізувати дітей, навчає їх мислити, логічно висловлювати свою думку, тренує пам’ять, увагу. Через гру і у грі здійснює фізичне, розумове, трудове, естетичне та моральне виховання. Завдання ці виконує комплексно, забезпечуючи зв’язок між навчальною та ігровою діяльністю. Дбає про духовне становлення малюків, їх емоційно-ціннісний розвиток.</w:t>
      </w:r>
    </w:p>
    <w:p w:rsidR="00FF06B8" w:rsidRDefault="00FF06B8" w:rsidP="00FF06B8">
      <w:pPr>
        <w:spacing w:after="0"/>
        <w:jc w:val="both"/>
        <w:rPr>
          <w:rFonts w:ascii="Times New Roman" w:hAnsi="Times New Roman" w:cs="Times New Roman"/>
          <w:sz w:val="26"/>
        </w:rPr>
      </w:pPr>
      <w:r>
        <w:rPr>
          <w:rFonts w:ascii="Times New Roman" w:hAnsi="Times New Roman" w:cs="Times New Roman"/>
          <w:sz w:val="26"/>
          <w:szCs w:val="26"/>
        </w:rPr>
        <w:t xml:space="preserve">       Гаврилюк С.І., практичний психолог</w:t>
      </w:r>
      <w:r>
        <w:rPr>
          <w:sz w:val="26"/>
        </w:rPr>
        <w:t xml:space="preserve"> </w:t>
      </w:r>
      <w:r>
        <w:rPr>
          <w:rFonts w:ascii="Times New Roman" w:hAnsi="Times New Roman" w:cs="Times New Roman"/>
          <w:sz w:val="26"/>
        </w:rPr>
        <w:t>при плануванні корекційно-розвивального процесу дотримується принципів систематичності і наступності. У своїй роботі використовує такі види занять, як індивідуальні, групові, бінарні. Вони відзначаються продуманістю, насиченістю, витриманістю у часі. Під час педагогічної діяльності використовує різноманітні методики: музикотерапію, казкотерапію, арттерапію, що несуть у собі великий потенціал, сприяють  розвитку уяви, психічних процесів, подолання страху, тривожності у дітей.   У свої роботі педагог застосовує принцип розвиваючого та корекційного навчання, який передбачає розвиток у дітей психічних процесів. Велику увагу приділяє формуванню кінетичних і  кінестетичних відчуттів. Вдало використовує комплекси вправ психогімнастики, точковий масаж, пальчикову гімнастику, хвилинки спокою. Набутим досвідом з проблеми корекційного навчання ділиться з практичними психологами дошкільних закладів міста.</w:t>
      </w:r>
      <w:r>
        <w:rPr>
          <w:sz w:val="26"/>
        </w:rPr>
        <w:t xml:space="preserve"> </w:t>
      </w:r>
      <w:r>
        <w:rPr>
          <w:rFonts w:ascii="Times New Roman" w:hAnsi="Times New Roman" w:cs="Times New Roman"/>
          <w:sz w:val="26"/>
        </w:rPr>
        <w:t>Постійно консультує вихователів щодо вихованців, які потребують посиленої уваги. Рекомендує ефективні форми роботи, які б допомагали дітям подолати негативні емоції (агресивність, тривожність).</w:t>
      </w:r>
    </w:p>
    <w:p w:rsidR="00FF06B8" w:rsidRDefault="00FF06B8" w:rsidP="00FF06B8">
      <w:pPr>
        <w:jc w:val="both"/>
        <w:rPr>
          <w:rFonts w:ascii="Times New Roman" w:hAnsi="Times New Roman" w:cs="Times New Roman"/>
          <w:sz w:val="26"/>
        </w:rPr>
      </w:pPr>
      <w:r>
        <w:rPr>
          <w:rFonts w:ascii="Times New Roman" w:hAnsi="Times New Roman" w:cs="Times New Roman"/>
          <w:sz w:val="26"/>
        </w:rPr>
        <w:t xml:space="preserve">        Бере участь у роботі педагогічної ради, семінарах, методоб’єднаннях. Допомагає батькам у встановленні довірливих стосунків з вихователями, підвищенні їхньої </w:t>
      </w:r>
      <w:r>
        <w:rPr>
          <w:rFonts w:ascii="Times New Roman" w:hAnsi="Times New Roman" w:cs="Times New Roman"/>
          <w:sz w:val="26"/>
        </w:rPr>
        <w:lastRenderedPageBreak/>
        <w:t>психологічної культури і компетентності у родинному вихованні дітей. Виступає перед батьками дошкільників з повідомленнями про результати діагностування та анкетування.</w:t>
      </w:r>
    </w:p>
    <w:p w:rsidR="00FF06B8" w:rsidRDefault="00FF06B8" w:rsidP="00FF06B8">
      <w:pPr>
        <w:spacing w:after="0"/>
        <w:jc w:val="both"/>
        <w:rPr>
          <w:rFonts w:ascii="Times New Roman" w:eastAsia="Calibri" w:hAnsi="Times New Roman" w:cs="Times New Roman"/>
          <w:sz w:val="26"/>
          <w:szCs w:val="26"/>
        </w:rPr>
      </w:pPr>
      <w:r>
        <w:rPr>
          <w:rFonts w:ascii="Times New Roman" w:hAnsi="Times New Roman" w:cs="Times New Roman"/>
          <w:sz w:val="26"/>
        </w:rPr>
        <w:t xml:space="preserve">     Вихователь Семенюк О.В. </w:t>
      </w:r>
      <w:r>
        <w:rPr>
          <w:rFonts w:ascii="Times New Roman" w:eastAsia="Calibri" w:hAnsi="Times New Roman" w:cs="Times New Roman"/>
          <w:sz w:val="26"/>
          <w:szCs w:val="26"/>
        </w:rPr>
        <w:t>має високий рівень знань з дошкільної педагогіки і психології, володіє методикою організації ігрової діяльності. Володіє ефективними формами і методами роботи з вихованцями. Відповідно до вікових особливостей дітей створює життєвий простір у груповій кімнаті, оптимальні умови для психічного та фізичного розвитку. При цьому враховує індивідуальні особливості дошкільників, сучасні тенденції в оновленні змісту дошкільної освіти, побажання батьків.</w:t>
      </w:r>
    </w:p>
    <w:p w:rsidR="00FF06B8" w:rsidRDefault="00FF06B8" w:rsidP="00FF06B8">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Вихователь забезпечує розв’язання розвивальних, виховних та навчальних завдань, при цьому реалізовуючи особистісно-орієнтований  підхід до дітей, сприяє розвитку їхніх здібностей. Проводить різні типи занять, на яких використовує різноманітний наочний, дидактичний та практичний матеріал. Забезпечує емоційний комфорт дітей, сприяє створенню доброзичливого мікроклімату у групі.</w:t>
      </w:r>
    </w:p>
    <w:p w:rsidR="00FF06B8" w:rsidRDefault="00FF06B8" w:rsidP="00FF06B8">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Постійно підвищує свій професійний рівень через самоосвіту та різні форми методичної роботи: семінари, консультації, тренінги, круглі столи. На різних за змістом і формою заняттях і поза ними намагається активізувати дітей, навчає їх мислити, логічно висловлювати свою думку, тренує пам’ять, увагу. Через гру і у грі здійснює фізичне, розумове, трудове, естетичне та моральне виховання. Завдання ці виконує комплексно, забезпечуючи зв’язок між навчальною та ігровою діяльністю. Дбає про духовне становлення малюків, їх емоційно-ціннісний розвиток.</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Пукач Н.І., яка  запропонувала не запрошувати  педагогів, які атестуються на підсумкове засідання АК.</w:t>
      </w:r>
    </w:p>
    <w:p w:rsidR="00FF06B8" w:rsidRDefault="00FF06B8" w:rsidP="00FF06B8">
      <w:pPr>
        <w:tabs>
          <w:tab w:val="left" w:pos="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pStyle w:val="a4"/>
        <w:numPr>
          <w:ilvl w:val="1"/>
          <w:numId w:val="9"/>
        </w:numPr>
        <w:tabs>
          <w:tab w:val="left" w:pos="360"/>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 xml:space="preserve"> Не запрошувати педагогів, які атестуються на підсумкове засідання АК</w:t>
      </w:r>
    </w:p>
    <w:p w:rsidR="00FF06B8" w:rsidRDefault="00FF06B8" w:rsidP="00FF06B8">
      <w:pPr>
        <w:pStyle w:val="a4"/>
        <w:tabs>
          <w:tab w:val="left" w:pos="0"/>
        </w:tabs>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Голова атестаційної комісії                                         Надія ПУКАЧ</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Секретар атестаційної комісії                                     Яна КІХ </w:t>
      </w: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p>
    <w:p w:rsidR="00FF06B8" w:rsidRDefault="00FF06B8" w:rsidP="00FF06B8">
      <w:pPr>
        <w:pStyle w:val="a4"/>
        <w:tabs>
          <w:tab w:val="left" w:pos="0"/>
        </w:tabs>
        <w:spacing w:after="0"/>
        <w:ind w:left="0"/>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p>
    <w:p w:rsidR="00FF06B8" w:rsidRDefault="00FF06B8" w:rsidP="00FF06B8">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ПРОТОКОЛ</w:t>
      </w:r>
    </w:p>
    <w:p w:rsidR="00FF06B8" w:rsidRDefault="00FF06B8" w:rsidP="00FF06B8">
      <w:pPr>
        <w:jc w:val="center"/>
        <w:rPr>
          <w:rFonts w:ascii="Times New Roman" w:hAnsi="Times New Roman" w:cs="Times New Roman"/>
          <w:sz w:val="26"/>
          <w:szCs w:val="26"/>
          <w:lang w:val="en-US"/>
        </w:rPr>
      </w:pPr>
      <w:r>
        <w:rPr>
          <w:rFonts w:ascii="Times New Roman" w:hAnsi="Times New Roman" w:cs="Times New Roman"/>
          <w:b/>
          <w:sz w:val="26"/>
          <w:szCs w:val="26"/>
        </w:rPr>
        <w:t>Засідання атестаційної комісії</w:t>
      </w:r>
      <w:r>
        <w:rPr>
          <w:rFonts w:ascii="Times New Roman" w:hAnsi="Times New Roman" w:cs="Times New Roman"/>
          <w:sz w:val="26"/>
          <w:szCs w:val="26"/>
          <w:lang w:val="en-US"/>
        </w:rPr>
        <w:t xml:space="preserve">  </w:t>
      </w: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26.03.2024 р.                                                                                                         №4</w:t>
      </w:r>
    </w:p>
    <w:p w:rsidR="00FF06B8" w:rsidRDefault="00FF06B8" w:rsidP="00FF06B8">
      <w:pPr>
        <w:spacing w:after="0"/>
        <w:jc w:val="center"/>
        <w:rPr>
          <w:rFonts w:ascii="Times New Roman" w:hAnsi="Times New Roman" w:cs="Times New Roman"/>
          <w:sz w:val="26"/>
          <w:szCs w:val="26"/>
        </w:rPr>
      </w:pPr>
      <w:r>
        <w:rPr>
          <w:rFonts w:ascii="Times New Roman" w:hAnsi="Times New Roman" w:cs="Times New Roman"/>
          <w:sz w:val="26"/>
          <w:szCs w:val="26"/>
        </w:rPr>
        <w:t xml:space="preserve">Заклад дошкільної освіти ясла-садок №17 </w:t>
      </w:r>
    </w:p>
    <w:p w:rsidR="00FF06B8" w:rsidRDefault="00FF06B8" w:rsidP="00FF06B8">
      <w:pPr>
        <w:jc w:val="center"/>
        <w:rPr>
          <w:rFonts w:ascii="Times New Roman" w:hAnsi="Times New Roman" w:cs="Times New Roman"/>
          <w:sz w:val="26"/>
          <w:szCs w:val="26"/>
        </w:rPr>
      </w:pPr>
      <w:r>
        <w:rPr>
          <w:rFonts w:ascii="Times New Roman" w:hAnsi="Times New Roman" w:cs="Times New Roman"/>
          <w:sz w:val="26"/>
          <w:szCs w:val="26"/>
        </w:rPr>
        <w:t>Червоноградської міської ради Львівської області</w:t>
      </w:r>
    </w:p>
    <w:p w:rsidR="00FF06B8" w:rsidRDefault="00FF06B8" w:rsidP="00FF06B8">
      <w:pPr>
        <w:spacing w:after="0"/>
        <w:jc w:val="center"/>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Присутні: Пукач Н.І., Кіх Я.Б., Семенюк О.В., Сафіян С.В.</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Відсутні: Закус Г.В.</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 xml:space="preserve"> Запрошені: немає</w:t>
      </w:r>
      <w:r>
        <w:rPr>
          <w:rFonts w:ascii="Times New Roman" w:hAnsi="Times New Roman" w:cs="Times New Roman"/>
          <w:sz w:val="26"/>
          <w:szCs w:val="26"/>
        </w:rPr>
        <w:tab/>
      </w:r>
      <w:r>
        <w:rPr>
          <w:rFonts w:ascii="Times New Roman" w:hAnsi="Times New Roman" w:cs="Times New Roman"/>
          <w:sz w:val="26"/>
          <w:szCs w:val="26"/>
        </w:rPr>
        <w:tab/>
      </w:r>
    </w:p>
    <w:p w:rsidR="00FF06B8" w:rsidRDefault="00FF06B8" w:rsidP="00FF06B8">
      <w:pPr>
        <w:jc w:val="both"/>
        <w:rPr>
          <w:rFonts w:ascii="Times New Roman" w:hAnsi="Times New Roman" w:cs="Times New Roman"/>
          <w:sz w:val="26"/>
          <w:szCs w:val="26"/>
        </w:rPr>
      </w:pP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 xml:space="preserve"> ПОРЯДОК ДЕННИЙ:</w:t>
      </w:r>
    </w:p>
    <w:p w:rsidR="00FF06B8" w:rsidRDefault="00FF06B8" w:rsidP="00FF06B8">
      <w:pPr>
        <w:spacing w:after="0"/>
        <w:jc w:val="both"/>
        <w:rPr>
          <w:rFonts w:ascii="Times New Roman" w:hAnsi="Times New Roman" w:cs="Times New Roman"/>
          <w:sz w:val="26"/>
          <w:szCs w:val="26"/>
        </w:rPr>
      </w:pPr>
    </w:p>
    <w:p w:rsidR="00FF06B8" w:rsidRDefault="00FF06B8" w:rsidP="00FF06B8">
      <w:pPr>
        <w:pStyle w:val="a4"/>
        <w:numPr>
          <w:ilvl w:val="0"/>
          <w:numId w:val="10"/>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Про вибори лічильної комісії</w:t>
      </w:r>
    </w:p>
    <w:p w:rsidR="00FF06B8" w:rsidRDefault="00FF06B8" w:rsidP="00FF06B8">
      <w:pPr>
        <w:pStyle w:val="a4"/>
        <w:ind w:left="0"/>
        <w:jc w:val="right"/>
        <w:rPr>
          <w:rFonts w:ascii="Times New Roman" w:hAnsi="Times New Roman" w:cs="Times New Roman"/>
          <w:sz w:val="26"/>
          <w:szCs w:val="26"/>
        </w:rPr>
      </w:pPr>
      <w:r>
        <w:rPr>
          <w:rFonts w:ascii="Times New Roman" w:hAnsi="Times New Roman" w:cs="Times New Roman"/>
          <w:sz w:val="26"/>
          <w:szCs w:val="26"/>
        </w:rPr>
        <w:t>Кіх Я.Б., секретар АК</w:t>
      </w:r>
    </w:p>
    <w:p w:rsidR="00FF06B8" w:rsidRDefault="00FF06B8" w:rsidP="00FF06B8">
      <w:pPr>
        <w:pStyle w:val="a4"/>
        <w:ind w:left="0"/>
        <w:jc w:val="right"/>
        <w:rPr>
          <w:rFonts w:ascii="Times New Roman" w:hAnsi="Times New Roman" w:cs="Times New Roman"/>
          <w:sz w:val="26"/>
          <w:szCs w:val="26"/>
        </w:rPr>
      </w:pP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Про атестацію на відповідність займаній посаді та присвоєння другої кваліфікаційної категорії  практичному психологу Гаврилюк С.І. </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jc w:val="right"/>
        <w:rPr>
          <w:rFonts w:ascii="Times New Roman" w:hAnsi="Times New Roman" w:cs="Times New Roman"/>
          <w:sz w:val="26"/>
          <w:szCs w:val="26"/>
        </w:rPr>
      </w:pP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Про атестацію на відповідність займаній посаді та присвоєння другої кваліфікаційної категорії  музичному керівнику Вихор І.Р. </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jc w:val="right"/>
        <w:rPr>
          <w:rFonts w:ascii="Times New Roman" w:hAnsi="Times New Roman" w:cs="Times New Roman"/>
          <w:sz w:val="26"/>
          <w:szCs w:val="26"/>
        </w:rPr>
      </w:pP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Про атестацію на відповідність займаній посаді та присвоєння другої кваліфікаційної категорії  вихователю Данчук Г.П. </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jc w:val="right"/>
        <w:rPr>
          <w:rFonts w:ascii="Times New Roman" w:hAnsi="Times New Roman" w:cs="Times New Roman"/>
          <w:sz w:val="26"/>
          <w:szCs w:val="26"/>
        </w:rPr>
      </w:pP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Про атестацію на відповідність займаній посаді та присвоєння вищої кваліфікаційної категорії  вихователю Кіх Я.Б. </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jc w:val="right"/>
        <w:rPr>
          <w:rFonts w:ascii="Times New Roman" w:hAnsi="Times New Roman" w:cs="Times New Roman"/>
          <w:sz w:val="26"/>
          <w:szCs w:val="26"/>
        </w:rPr>
      </w:pP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Про атестацію на відповідність займаній посаді та присвоєння першої кваліфікаційної категорії  вихователю Мельничук Н.В. </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Про атестацію на відповідність займаній посаді та присвоєння першої кваліфікаційної категорії  вихователю Півоварчук Дар</w:t>
      </w:r>
      <w:r>
        <w:rPr>
          <w:rFonts w:ascii="Times New Roman" w:hAnsi="Times New Roman" w:cs="Times New Roman"/>
          <w:sz w:val="26"/>
          <w:szCs w:val="26"/>
          <w:lang w:val="en-US"/>
        </w:rPr>
        <w:t>’</w:t>
      </w:r>
      <w:r>
        <w:rPr>
          <w:rFonts w:ascii="Times New Roman" w:hAnsi="Times New Roman" w:cs="Times New Roman"/>
          <w:sz w:val="26"/>
          <w:szCs w:val="26"/>
        </w:rPr>
        <w:t xml:space="preserve">ї Анатоліївні </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jc w:val="right"/>
        <w:rPr>
          <w:rFonts w:ascii="Times New Roman" w:hAnsi="Times New Roman" w:cs="Times New Roman"/>
          <w:sz w:val="26"/>
          <w:szCs w:val="26"/>
        </w:rPr>
      </w:pP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Про атестацію на відповідність займаній посаді та присвоєння другої кваліфікаційної категорії  музичному керівнику Гетьманчук Ю.Б.</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jc w:val="right"/>
        <w:rPr>
          <w:rFonts w:ascii="Times New Roman" w:hAnsi="Times New Roman" w:cs="Times New Roman"/>
          <w:sz w:val="26"/>
          <w:szCs w:val="26"/>
        </w:rPr>
      </w:pPr>
    </w:p>
    <w:p w:rsidR="00FF06B8" w:rsidRDefault="00FF06B8" w:rsidP="00FF06B8">
      <w:pPr>
        <w:pStyle w:val="a4"/>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Про атестацію на відповідність займаній посаді та підтвердження вищої  кваліфікаційної категорії  вихователю Семенюк О.В.</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jc w:val="right"/>
        <w:rPr>
          <w:rFonts w:ascii="Times New Roman" w:hAnsi="Times New Roman" w:cs="Times New Roman"/>
          <w:sz w:val="26"/>
          <w:szCs w:val="26"/>
        </w:rPr>
      </w:pPr>
      <w:r>
        <w:rPr>
          <w:rFonts w:ascii="Times New Roman" w:hAnsi="Times New Roman" w:cs="Times New Roman"/>
          <w:sz w:val="26"/>
          <w:szCs w:val="26"/>
        </w:rPr>
        <w:t>Пукач Н.І., голова АК</w:t>
      </w:r>
    </w:p>
    <w:p w:rsidR="00FF06B8" w:rsidRDefault="00FF06B8" w:rsidP="00FF06B8">
      <w:pPr>
        <w:pStyle w:val="a4"/>
        <w:jc w:val="right"/>
        <w:rPr>
          <w:rFonts w:ascii="Times New Roman" w:hAnsi="Times New Roman" w:cs="Times New Roman"/>
          <w:sz w:val="26"/>
          <w:szCs w:val="26"/>
        </w:rPr>
      </w:pP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Секретаря атестаційної комісії Кіх Я.Б., яка повідомила про те, що необхідно обрати членів лічильної комісії для підрахунку голосів таємного голосування про підсумки атестації педагогів.</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ВИСТУПИЛИ:</w:t>
      </w: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Пукач Н.І., яка зауважила про те, що на засіданні відсутня Закус Г.В., член атестаційної комісії, оскільки присутня парна кількість членів атестаційної комісії, то відповідно до ІІ розділу п. 4, у разі рівного розподілу голосів «за» і «проти» атестаційна комісія приймає рішення в інтересах педагогічного працівника, який атестується. Було запропоновано обрати лічильну комісію у наступному складі: голова лічильної комісії – Сафіян С.В., секретар лічильної комісії – Семенюк О.В.</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pStyle w:val="a4"/>
        <w:ind w:left="0"/>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ind w:left="0"/>
        <w:jc w:val="both"/>
        <w:rPr>
          <w:rFonts w:ascii="Times New Roman" w:hAnsi="Times New Roman" w:cs="Times New Roman"/>
          <w:sz w:val="26"/>
          <w:szCs w:val="26"/>
        </w:rPr>
      </w:pPr>
    </w:p>
    <w:p w:rsidR="00FF06B8" w:rsidRDefault="00FF06B8" w:rsidP="00FF06B8">
      <w:pPr>
        <w:pStyle w:val="a4"/>
        <w:numPr>
          <w:ilvl w:val="0"/>
          <w:numId w:val="11"/>
        </w:numPr>
        <w:ind w:left="0" w:firstLine="0"/>
        <w:jc w:val="both"/>
        <w:rPr>
          <w:rFonts w:ascii="Times New Roman" w:hAnsi="Times New Roman" w:cs="Times New Roman"/>
          <w:sz w:val="26"/>
          <w:szCs w:val="26"/>
        </w:rPr>
      </w:pPr>
      <w:r>
        <w:rPr>
          <w:rFonts w:ascii="Times New Roman" w:hAnsi="Times New Roman" w:cs="Times New Roman"/>
          <w:sz w:val="26"/>
          <w:szCs w:val="26"/>
        </w:rPr>
        <w:t>Обрати членів лічильної комісії у запропонованому складі.</w:t>
      </w:r>
    </w:p>
    <w:p w:rsidR="00FF06B8" w:rsidRDefault="00FF06B8" w:rsidP="00FF06B8">
      <w:pPr>
        <w:spacing w:after="0"/>
        <w:jc w:val="both"/>
        <w:rPr>
          <w:rFonts w:ascii="Times New Roman" w:hAnsi="Times New Roman" w:cs="Times New Roman"/>
          <w:sz w:val="26"/>
          <w:szCs w:val="26"/>
        </w:rPr>
      </w:pPr>
    </w:p>
    <w:p w:rsidR="00FF06B8" w:rsidRDefault="00FF06B8" w:rsidP="00FF06B8">
      <w:pPr>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яка зачитала присутнім атестаційний лист практичного психолога Гаврилюк С.І.</w:t>
      </w:r>
    </w:p>
    <w:p w:rsidR="00FF06B8" w:rsidRDefault="00FF06B8" w:rsidP="00FF06B8">
      <w:pPr>
        <w:tabs>
          <w:tab w:val="left" w:pos="7005"/>
        </w:tabs>
        <w:jc w:val="both"/>
        <w:rPr>
          <w:rFonts w:ascii="Times New Roman" w:hAnsi="Times New Roman" w:cs="Times New Roman"/>
          <w:sz w:val="26"/>
          <w:szCs w:val="26"/>
        </w:rPr>
      </w:pP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lastRenderedPageBreak/>
        <w:t>2.1.     Практичний психолог Гаврилюк С.І. відповідає займаній посаді</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Присвоїти практичному психологу Гаврилюк С.І. кваліфікаційну категорію «Спеціаліст другої  категорії»</w:t>
      </w:r>
    </w:p>
    <w:p w:rsidR="00FF06B8" w:rsidRDefault="00FF06B8" w:rsidP="00FF06B8">
      <w:pPr>
        <w:spacing w:after="0"/>
        <w:jc w:val="both"/>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яка зачитала присутнім атестаційний лист музичного керівника Вихор І.Р.</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 xml:space="preserve"> 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Музичний керівник Вихор І.Р. відповідає займаній посаді</w:t>
      </w:r>
    </w:p>
    <w:p w:rsidR="00FF06B8" w:rsidRDefault="00FF06B8" w:rsidP="00FF06B8">
      <w:pPr>
        <w:pStyle w:val="a4"/>
        <w:numPr>
          <w:ilvl w:val="1"/>
          <w:numId w:val="9"/>
        </w:numPr>
        <w:tabs>
          <w:tab w:val="left" w:pos="284"/>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Присвоїти музичному керівнику Вихор І.Р. кваліфікаційну категорію «Спеціаліст другої  категорії»</w:t>
      </w:r>
    </w:p>
    <w:p w:rsidR="00FF06B8" w:rsidRDefault="00FF06B8" w:rsidP="00FF06B8">
      <w:pPr>
        <w:tabs>
          <w:tab w:val="left" w:pos="284"/>
        </w:tabs>
        <w:spacing w:after="0"/>
        <w:jc w:val="both"/>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яка зачитала присутнім атестаційний лист вихователя Данчук Г.П.</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Вихователь Данчук Г.П. відповідає займаній посаді</w:t>
      </w:r>
    </w:p>
    <w:p w:rsidR="00FF06B8" w:rsidRDefault="00FF06B8" w:rsidP="00FF06B8">
      <w:pPr>
        <w:pStyle w:val="a4"/>
        <w:numPr>
          <w:ilvl w:val="1"/>
          <w:numId w:val="9"/>
        </w:numPr>
        <w:tabs>
          <w:tab w:val="left" w:pos="284"/>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Присвоїти вихователю Данчук Г.П. кваліфікаційну категорію «Спеціаліст другої  категорії»</w:t>
      </w:r>
    </w:p>
    <w:p w:rsidR="00FF06B8" w:rsidRDefault="00FF06B8" w:rsidP="00FF06B8">
      <w:pPr>
        <w:tabs>
          <w:tab w:val="left" w:pos="284"/>
        </w:tabs>
        <w:spacing w:after="0"/>
        <w:jc w:val="both"/>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яка зачитала присутнім атестаційний лист вихователя Кіх Я.Б.</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"за"-3,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Вихователь Кіх Я.Б. відповідає займаній посаді</w:t>
      </w:r>
    </w:p>
    <w:p w:rsidR="00FF06B8" w:rsidRDefault="00FF06B8" w:rsidP="00FF06B8">
      <w:pPr>
        <w:pStyle w:val="a4"/>
        <w:numPr>
          <w:ilvl w:val="1"/>
          <w:numId w:val="9"/>
        </w:numPr>
        <w:tabs>
          <w:tab w:val="left" w:pos="284"/>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Присвоїти вихователю Кіх Я.Б. кваліфікаційну категорію «Спеціаліст вищої категорії»</w:t>
      </w:r>
    </w:p>
    <w:p w:rsidR="00FF06B8" w:rsidRDefault="00FF06B8" w:rsidP="00FF06B8">
      <w:pPr>
        <w:pStyle w:val="a4"/>
        <w:tabs>
          <w:tab w:val="left" w:pos="284"/>
        </w:tabs>
        <w:spacing w:after="0"/>
        <w:ind w:left="0"/>
        <w:jc w:val="both"/>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             Голову атестаційної комісії, яка зачитала присутнім атестаційний лист вихователя Мельничук Н.В.</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Вихователь Мельничук Н.В. відповідає займаній посаді</w:t>
      </w:r>
    </w:p>
    <w:p w:rsidR="00FF06B8" w:rsidRDefault="00FF06B8" w:rsidP="00FF06B8">
      <w:pPr>
        <w:pStyle w:val="a4"/>
        <w:numPr>
          <w:ilvl w:val="1"/>
          <w:numId w:val="9"/>
        </w:numPr>
        <w:tabs>
          <w:tab w:val="left" w:pos="284"/>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Присвоїти вихователю Мельничук Н.В. кваліфікаційну категорію «Спеціаліст першої категорії»</w:t>
      </w:r>
    </w:p>
    <w:p w:rsidR="00FF06B8" w:rsidRDefault="00FF06B8" w:rsidP="00FF06B8">
      <w:pPr>
        <w:tabs>
          <w:tab w:val="left" w:pos="284"/>
        </w:tabs>
        <w:spacing w:after="0"/>
        <w:jc w:val="both"/>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яка зачитала присутнім атестаційний лист вихователя Півоварчук Д.А.</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Вихователь Півоварчук Д.А. відповідає займаній посаді</w:t>
      </w:r>
    </w:p>
    <w:p w:rsidR="00FF06B8" w:rsidRDefault="00FF06B8" w:rsidP="00FF06B8">
      <w:pPr>
        <w:pStyle w:val="a4"/>
        <w:numPr>
          <w:ilvl w:val="1"/>
          <w:numId w:val="9"/>
        </w:numPr>
        <w:tabs>
          <w:tab w:val="left" w:pos="284"/>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Присвоїти вихователю Півоварчук Д.А. кваліфікаційну категорію «Спеціаліст першої категорії»</w:t>
      </w:r>
    </w:p>
    <w:p w:rsidR="00FF06B8" w:rsidRDefault="00FF06B8" w:rsidP="00FF06B8">
      <w:pPr>
        <w:tabs>
          <w:tab w:val="left" w:pos="284"/>
        </w:tabs>
        <w:spacing w:after="0"/>
        <w:jc w:val="both"/>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яка зачитала присутнім атестаційний лист музичного керівника Гетьманчук Ю.Б.</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"за"-4,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Музичний керівник Гетьманчук Ю.Б. відповідає займаній посаді</w:t>
      </w:r>
    </w:p>
    <w:p w:rsidR="00FF06B8" w:rsidRDefault="00FF06B8" w:rsidP="00FF06B8">
      <w:pPr>
        <w:pStyle w:val="a4"/>
        <w:numPr>
          <w:ilvl w:val="1"/>
          <w:numId w:val="9"/>
        </w:numPr>
        <w:tabs>
          <w:tab w:val="left" w:pos="284"/>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Присвоїти музичному керівнику Гетьманчук Ю.Б. кваліфікаційну категорію «Спеціаліст другої  категорії»</w:t>
      </w:r>
    </w:p>
    <w:p w:rsidR="00FF06B8" w:rsidRDefault="00FF06B8" w:rsidP="00FF06B8">
      <w:pPr>
        <w:pStyle w:val="a4"/>
        <w:tabs>
          <w:tab w:val="left" w:pos="284"/>
        </w:tabs>
        <w:spacing w:after="0"/>
        <w:ind w:left="0"/>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СЛУХАЛИ:</w:t>
      </w:r>
    </w:p>
    <w:p w:rsidR="00FF06B8" w:rsidRDefault="00FF06B8" w:rsidP="00FF06B8">
      <w:pPr>
        <w:tabs>
          <w:tab w:val="left" w:pos="7005"/>
        </w:tabs>
        <w:jc w:val="both"/>
        <w:rPr>
          <w:rFonts w:ascii="Times New Roman" w:hAnsi="Times New Roman" w:cs="Times New Roman"/>
          <w:sz w:val="26"/>
          <w:szCs w:val="26"/>
        </w:rPr>
      </w:pPr>
      <w:r>
        <w:rPr>
          <w:rFonts w:ascii="Times New Roman" w:hAnsi="Times New Roman" w:cs="Times New Roman"/>
          <w:sz w:val="26"/>
          <w:szCs w:val="26"/>
        </w:rPr>
        <w:t xml:space="preserve">             Голову атестаційної комісії, яка зачитала присутнім атестаційний лист вихователя Семенюк О.В.</w:t>
      </w:r>
    </w:p>
    <w:p w:rsidR="00FF06B8" w:rsidRDefault="00FF06B8" w:rsidP="00FF06B8">
      <w:pPr>
        <w:tabs>
          <w:tab w:val="left" w:pos="1170"/>
        </w:tabs>
        <w:spacing w:after="0"/>
        <w:jc w:val="both"/>
        <w:rPr>
          <w:rFonts w:ascii="Times New Roman" w:hAnsi="Times New Roman" w:cs="Times New Roman"/>
          <w:sz w:val="26"/>
          <w:szCs w:val="26"/>
        </w:rPr>
      </w:pPr>
      <w:r>
        <w:rPr>
          <w:rFonts w:ascii="Times New Roman" w:hAnsi="Times New Roman" w:cs="Times New Roman"/>
          <w:sz w:val="26"/>
          <w:szCs w:val="26"/>
        </w:rPr>
        <w:t>Результати голосування: "за"-3, "проти"-0, "утрималися"-0</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ВИРІШИЛИ:</w:t>
      </w:r>
    </w:p>
    <w:p w:rsidR="00FF06B8" w:rsidRDefault="00FF06B8" w:rsidP="00FF06B8">
      <w:pPr>
        <w:pStyle w:val="a4"/>
        <w:numPr>
          <w:ilvl w:val="1"/>
          <w:numId w:val="9"/>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Вихователь Семенюк О.В. відповідає займаній посаді</w:t>
      </w:r>
    </w:p>
    <w:p w:rsidR="00FF06B8" w:rsidRDefault="00FF06B8" w:rsidP="00FF06B8">
      <w:pPr>
        <w:pStyle w:val="a4"/>
        <w:numPr>
          <w:ilvl w:val="1"/>
          <w:numId w:val="9"/>
        </w:numPr>
        <w:tabs>
          <w:tab w:val="left" w:pos="284"/>
        </w:tabs>
        <w:spacing w:after="0"/>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Підтвердити вихователю Семенюк О.В. кваліфікаційну категорію «Спеціаліст вищої категорії»</w:t>
      </w:r>
    </w:p>
    <w:p w:rsidR="00FF06B8" w:rsidRDefault="00FF06B8" w:rsidP="00FF06B8">
      <w:pPr>
        <w:tabs>
          <w:tab w:val="left" w:pos="1170"/>
        </w:tabs>
        <w:spacing w:after="0"/>
        <w:jc w:val="both"/>
        <w:rPr>
          <w:rFonts w:ascii="Times New Roman" w:hAnsi="Times New Roman" w:cs="Times New Roman"/>
          <w:sz w:val="26"/>
          <w:szCs w:val="26"/>
        </w:rPr>
      </w:pPr>
    </w:p>
    <w:p w:rsidR="00FF06B8" w:rsidRDefault="00FF06B8" w:rsidP="00FF06B8">
      <w:pPr>
        <w:spacing w:after="0"/>
        <w:jc w:val="both"/>
        <w:rPr>
          <w:rFonts w:ascii="Times New Roman" w:hAnsi="Times New Roman" w:cs="Times New Roman"/>
          <w:sz w:val="26"/>
          <w:szCs w:val="26"/>
        </w:rPr>
      </w:pP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Голова атестаційної комісії                            Надія ПУКАЧ</w:t>
      </w:r>
    </w:p>
    <w:p w:rsidR="00FF06B8" w:rsidRDefault="00FF06B8" w:rsidP="00FF06B8">
      <w:pPr>
        <w:tabs>
          <w:tab w:val="left" w:pos="1170"/>
        </w:tabs>
        <w:jc w:val="both"/>
        <w:rPr>
          <w:rFonts w:ascii="Times New Roman" w:hAnsi="Times New Roman" w:cs="Times New Roman"/>
          <w:sz w:val="26"/>
          <w:szCs w:val="26"/>
        </w:rPr>
      </w:pPr>
      <w:r>
        <w:rPr>
          <w:rFonts w:ascii="Times New Roman" w:hAnsi="Times New Roman" w:cs="Times New Roman"/>
          <w:sz w:val="26"/>
          <w:szCs w:val="26"/>
        </w:rPr>
        <w:t>Секретар атестаційної комісії                         Яна КІХ</w:t>
      </w:r>
    </w:p>
    <w:p w:rsidR="00FF06B8" w:rsidRDefault="00FF06B8" w:rsidP="00FF06B8">
      <w:pPr>
        <w:tabs>
          <w:tab w:val="left" w:pos="7005"/>
        </w:tabs>
        <w:jc w:val="both"/>
        <w:rPr>
          <w:rFonts w:ascii="Times New Roman" w:hAnsi="Times New Roman" w:cs="Times New Roman"/>
          <w:sz w:val="26"/>
          <w:szCs w:val="26"/>
        </w:rPr>
      </w:pPr>
    </w:p>
    <w:p w:rsidR="00FF06B8" w:rsidRDefault="00FF06B8" w:rsidP="00FF06B8">
      <w:pPr>
        <w:tabs>
          <w:tab w:val="left" w:pos="7005"/>
        </w:tabs>
        <w:jc w:val="both"/>
        <w:rPr>
          <w:rFonts w:ascii="Times New Roman" w:hAnsi="Times New Roman" w:cs="Times New Roman"/>
          <w:sz w:val="26"/>
          <w:szCs w:val="26"/>
        </w:rPr>
      </w:pPr>
    </w:p>
    <w:p w:rsidR="0030395B" w:rsidRDefault="0030395B"/>
    <w:sectPr w:rsidR="003039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741"/>
    <w:multiLevelType w:val="multilevel"/>
    <w:tmpl w:val="AB1CD42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34355FB"/>
    <w:multiLevelType w:val="hybridMultilevel"/>
    <w:tmpl w:val="2752C4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45A0FBC"/>
    <w:multiLevelType w:val="multilevel"/>
    <w:tmpl w:val="84F65E36"/>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7794480"/>
    <w:multiLevelType w:val="hybridMultilevel"/>
    <w:tmpl w:val="CF98AA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E21130C"/>
    <w:multiLevelType w:val="multilevel"/>
    <w:tmpl w:val="B40A85E4"/>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01F7974"/>
    <w:multiLevelType w:val="multilevel"/>
    <w:tmpl w:val="EE0A97D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314860B6"/>
    <w:multiLevelType w:val="multilevel"/>
    <w:tmpl w:val="769A8B6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405716AF"/>
    <w:multiLevelType w:val="multilevel"/>
    <w:tmpl w:val="F816EAD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539E2B0D"/>
    <w:multiLevelType w:val="multilevel"/>
    <w:tmpl w:val="5E4035E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5C7663AA"/>
    <w:multiLevelType w:val="hybridMultilevel"/>
    <w:tmpl w:val="09160B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93D11D0"/>
    <w:multiLevelType w:val="multilevel"/>
    <w:tmpl w:val="FC2013DA"/>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B8"/>
    <w:rsid w:val="0030395B"/>
    <w:rsid w:val="00FF06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155CE-BC53-4333-A262-167BC665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6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6B8"/>
    <w:rPr>
      <w:color w:val="0563C1" w:themeColor="hyperlink"/>
      <w:u w:val="single"/>
    </w:rPr>
  </w:style>
  <w:style w:type="paragraph" w:styleId="a4">
    <w:name w:val="List Paragraph"/>
    <w:basedOn w:val="a"/>
    <w:uiPriority w:val="34"/>
    <w:qFormat/>
    <w:rsid w:val="00FF06B8"/>
    <w:pPr>
      <w:ind w:left="720"/>
      <w:contextualSpacing/>
    </w:pPr>
  </w:style>
  <w:style w:type="paragraph" w:customStyle="1" w:styleId="1">
    <w:name w:val="Звичайний1"/>
    <w:rsid w:val="00FF06B8"/>
    <w:pPr>
      <w:spacing w:line="256" w:lineRule="auto"/>
    </w:pPr>
    <w:rPr>
      <w:rFonts w:ascii="Calibri" w:eastAsia="Times New Roman"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7@i.ua" TargetMode="External"/><Relationship Id="rId5" Type="http://schemas.openxmlformats.org/officeDocument/2006/relationships/hyperlink" Target="mailto:sad17@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16722</Words>
  <Characters>9532</Characters>
  <Application>Microsoft Office Word</Application>
  <DocSecurity>0</DocSecurity>
  <Lines>79</Lines>
  <Paragraphs>52</Paragraphs>
  <ScaleCrop>false</ScaleCrop>
  <Company/>
  <LinksUpToDate>false</LinksUpToDate>
  <CharactersWithSpaces>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2024-04-11T06:02:00Z</dcterms:created>
  <dcterms:modified xsi:type="dcterms:W3CDTF">2024-04-11T06:03:00Z</dcterms:modified>
</cp:coreProperties>
</file>