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BE" w:rsidRDefault="004813BE" w:rsidP="004813BE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color w:val="595858"/>
          <w:sz w:val="18"/>
          <w:szCs w:val="18"/>
        </w:rPr>
      </w:pPr>
      <w:r>
        <w:rPr>
          <w:rStyle w:val="a4"/>
          <w:rFonts w:ascii="Georgia" w:hAnsi="Georgia" w:cs="Tahoma"/>
          <w:color w:val="595858"/>
          <w:sz w:val="48"/>
          <w:szCs w:val="48"/>
        </w:rPr>
        <w:t>Наш медичний персонал</w:t>
      </w:r>
    </w:p>
    <w:p w:rsidR="004813BE" w:rsidRDefault="004813BE" w:rsidP="004813BE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color w:val="595858"/>
          <w:sz w:val="18"/>
          <w:szCs w:val="18"/>
        </w:rPr>
      </w:pPr>
      <w:r>
        <w:rPr>
          <w:rStyle w:val="a4"/>
          <w:rFonts w:ascii="Georgia" w:hAnsi="Georgia" w:cs="Tahoma"/>
          <w:color w:val="595858"/>
          <w:sz w:val="48"/>
          <w:szCs w:val="48"/>
        </w:rPr>
        <w:t>Старші медичні сестри:</w:t>
      </w:r>
      <w:r>
        <w:rPr>
          <w:rStyle w:val="red"/>
          <w:rFonts w:ascii="Tahoma" w:hAnsi="Tahoma" w:cs="Tahoma"/>
          <w:i/>
          <w:iCs/>
          <w:color w:val="EA3E22"/>
          <w:sz w:val="48"/>
          <w:szCs w:val="48"/>
        </w:rPr>
        <w:t> </w:t>
      </w:r>
      <w:r>
        <w:rPr>
          <w:rStyle w:val="a4"/>
          <w:rFonts w:ascii="Georgia" w:hAnsi="Georgia" w:cs="Tahoma"/>
          <w:color w:val="EA3E22"/>
          <w:sz w:val="48"/>
          <w:szCs w:val="48"/>
        </w:rPr>
        <w:t>Онофрійчук Тетяна Ярославівна,</w:t>
      </w:r>
    </w:p>
    <w:p w:rsidR="004813BE" w:rsidRDefault="004813BE" w:rsidP="004813BE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color w:val="595858"/>
          <w:sz w:val="18"/>
          <w:szCs w:val="18"/>
        </w:rPr>
      </w:pPr>
      <w:r>
        <w:rPr>
          <w:rStyle w:val="a4"/>
          <w:rFonts w:ascii="Georgia" w:hAnsi="Georgia" w:cs="Tahoma"/>
          <w:color w:val="EA3E22"/>
          <w:sz w:val="48"/>
          <w:szCs w:val="48"/>
        </w:rPr>
        <w:t>            Нестерук Ірина Іванівна</w:t>
      </w:r>
    </w:p>
    <w:p w:rsidR="004813BE" w:rsidRDefault="004813BE" w:rsidP="004813BE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color w:val="595858"/>
          <w:sz w:val="18"/>
          <w:szCs w:val="18"/>
        </w:rPr>
      </w:pPr>
      <w:r>
        <w:rPr>
          <w:rFonts w:ascii="Georgia" w:hAnsi="Georgia" w:cs="Tahoma"/>
          <w:color w:val="595858"/>
          <w:sz w:val="36"/>
          <w:szCs w:val="36"/>
        </w:rPr>
        <w:t>  Основні напрямки роботи:</w:t>
      </w:r>
    </w:p>
    <w:p w:rsidR="004813BE" w:rsidRDefault="004813BE" w:rsidP="004813BE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595858"/>
          <w:sz w:val="18"/>
          <w:szCs w:val="18"/>
        </w:rPr>
      </w:pPr>
      <w:r>
        <w:rPr>
          <w:rFonts w:ascii="Tahoma" w:hAnsi="Tahoma" w:cs="Tahoma"/>
          <w:color w:val="595858"/>
          <w:sz w:val="18"/>
          <w:szCs w:val="18"/>
        </w:rPr>
        <w:t> </w:t>
      </w:r>
    </w:p>
    <w:p w:rsidR="004813BE" w:rsidRDefault="004813BE" w:rsidP="004813BE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595858"/>
          <w:sz w:val="18"/>
          <w:szCs w:val="18"/>
        </w:rPr>
      </w:pPr>
      <w:r>
        <w:rPr>
          <w:color w:val="595858"/>
          <w:sz w:val="36"/>
          <w:szCs w:val="36"/>
        </w:rPr>
        <w:t>- </w:t>
      </w:r>
      <w:r>
        <w:rPr>
          <w:rFonts w:ascii="Tahoma" w:hAnsi="Tahoma" w:cs="Tahoma"/>
          <w:color w:val="595858"/>
          <w:sz w:val="27"/>
          <w:szCs w:val="27"/>
        </w:rPr>
        <w:t>Проведення медичних оглядів дітей під час зарахування в ЗДО та медичний контроль під час адаптаціїї;</w:t>
      </w:r>
    </w:p>
    <w:p w:rsidR="004813BE" w:rsidRDefault="004813BE" w:rsidP="004813BE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595858"/>
          <w:sz w:val="18"/>
          <w:szCs w:val="18"/>
        </w:rPr>
      </w:pPr>
      <w:r>
        <w:rPr>
          <w:color w:val="595858"/>
          <w:sz w:val="27"/>
          <w:szCs w:val="27"/>
        </w:rPr>
        <w:t>- Здійснення щоденних оглядів дітей;</w:t>
      </w:r>
    </w:p>
    <w:p w:rsidR="004813BE" w:rsidRDefault="004813BE" w:rsidP="004813BE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595858"/>
          <w:sz w:val="18"/>
          <w:szCs w:val="18"/>
        </w:rPr>
      </w:pPr>
      <w:r>
        <w:rPr>
          <w:color w:val="595858"/>
          <w:sz w:val="27"/>
          <w:szCs w:val="27"/>
        </w:rPr>
        <w:t>- Проведення антропометричних вимірювань;</w:t>
      </w:r>
    </w:p>
    <w:p w:rsidR="004813BE" w:rsidRDefault="004813BE" w:rsidP="004813BE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595858"/>
          <w:sz w:val="18"/>
          <w:szCs w:val="18"/>
        </w:rPr>
      </w:pPr>
      <w:r>
        <w:rPr>
          <w:color w:val="595858"/>
          <w:sz w:val="27"/>
          <w:szCs w:val="27"/>
        </w:rPr>
        <w:t>- Обстеження дітей на ентеробіоз, профілактичні заходи;</w:t>
      </w:r>
    </w:p>
    <w:p w:rsidR="004813BE" w:rsidRDefault="004813BE" w:rsidP="004813BE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595858"/>
          <w:sz w:val="18"/>
          <w:szCs w:val="18"/>
        </w:rPr>
      </w:pPr>
      <w:r>
        <w:rPr>
          <w:color w:val="595858"/>
          <w:sz w:val="27"/>
          <w:szCs w:val="27"/>
        </w:rPr>
        <w:t>- Контроль за наявність та достовірністю медичних довідок;</w:t>
      </w:r>
    </w:p>
    <w:p w:rsidR="004813BE" w:rsidRDefault="004813BE" w:rsidP="004813BE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595858"/>
          <w:sz w:val="18"/>
          <w:szCs w:val="18"/>
        </w:rPr>
      </w:pPr>
      <w:r>
        <w:rPr>
          <w:color w:val="595858"/>
          <w:sz w:val="27"/>
          <w:szCs w:val="27"/>
        </w:rPr>
        <w:t>-Здійснювати медичний контроль за фізичним розвитком дітей, проведенням фізкультурних занять.</w:t>
      </w:r>
    </w:p>
    <w:p w:rsidR="004813BE" w:rsidRDefault="004813BE" w:rsidP="004813BE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595858"/>
          <w:sz w:val="18"/>
          <w:szCs w:val="18"/>
        </w:rPr>
      </w:pPr>
      <w:r>
        <w:rPr>
          <w:color w:val="595858"/>
          <w:sz w:val="27"/>
          <w:szCs w:val="27"/>
        </w:rPr>
        <w:t>-Впроваджувати різні форми роботи з оздоровлення, загартування дітей та надання консультацій батькам.</w:t>
      </w:r>
    </w:p>
    <w:p w:rsidR="004813BE" w:rsidRDefault="004813BE" w:rsidP="004813BE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595858"/>
          <w:sz w:val="18"/>
          <w:szCs w:val="18"/>
        </w:rPr>
      </w:pPr>
      <w:r>
        <w:rPr>
          <w:color w:val="595858"/>
          <w:sz w:val="27"/>
          <w:szCs w:val="27"/>
        </w:rPr>
        <w:t>- Здійснення контролю за організацією харчування:</w:t>
      </w:r>
    </w:p>
    <w:p w:rsidR="004813BE" w:rsidRDefault="004813BE" w:rsidP="004813BE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595858"/>
          <w:sz w:val="18"/>
          <w:szCs w:val="18"/>
        </w:rPr>
      </w:pPr>
      <w:r>
        <w:rPr>
          <w:color w:val="595858"/>
          <w:sz w:val="27"/>
          <w:szCs w:val="27"/>
        </w:rPr>
        <w:t>-Складати щоденне меню-розклад. </w:t>
      </w:r>
    </w:p>
    <w:p w:rsidR="004813BE" w:rsidRDefault="004813BE" w:rsidP="004813BE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595858"/>
          <w:sz w:val="18"/>
          <w:szCs w:val="18"/>
        </w:rPr>
      </w:pPr>
      <w:r>
        <w:rPr>
          <w:color w:val="595858"/>
          <w:sz w:val="27"/>
          <w:szCs w:val="27"/>
        </w:rPr>
        <w:t>-Вести щоденний підрахунок натуральних норм основних продуктів, аналізувати виконання натуральних норм щомісяця.</w:t>
      </w:r>
    </w:p>
    <w:p w:rsidR="004813BE" w:rsidRDefault="004813BE" w:rsidP="004813BE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595858"/>
          <w:sz w:val="18"/>
          <w:szCs w:val="18"/>
        </w:rPr>
      </w:pPr>
      <w:r>
        <w:rPr>
          <w:color w:val="595858"/>
          <w:sz w:val="27"/>
          <w:szCs w:val="27"/>
        </w:rPr>
        <w:t>-Проводити щоденний контроль готових страв.</w:t>
      </w:r>
    </w:p>
    <w:p w:rsidR="004813BE" w:rsidRDefault="004813BE" w:rsidP="004813BE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595858"/>
          <w:sz w:val="18"/>
          <w:szCs w:val="18"/>
        </w:rPr>
      </w:pPr>
      <w:r>
        <w:rPr>
          <w:color w:val="595858"/>
          <w:sz w:val="27"/>
          <w:szCs w:val="27"/>
        </w:rPr>
        <w:t>-Контролювати своєчасність медичного обстеження працівників закладу.</w:t>
      </w:r>
    </w:p>
    <w:p w:rsidR="004813BE" w:rsidRDefault="004813BE" w:rsidP="004813BE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595858"/>
          <w:sz w:val="18"/>
          <w:szCs w:val="18"/>
        </w:rPr>
      </w:pPr>
      <w:r>
        <w:rPr>
          <w:color w:val="595858"/>
          <w:sz w:val="27"/>
          <w:szCs w:val="27"/>
        </w:rPr>
        <w:t> -Здійснювати своєчасне придбання вітамінів, медикаментів, іншого медичного обладнання та інвентарю; комплектувати аптечку невідкладної медичної допомоги.</w:t>
      </w:r>
    </w:p>
    <w:p w:rsidR="004813BE" w:rsidRDefault="004813BE" w:rsidP="004813BE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595858"/>
          <w:sz w:val="18"/>
          <w:szCs w:val="18"/>
        </w:rPr>
      </w:pPr>
      <w:r>
        <w:rPr>
          <w:color w:val="595858"/>
          <w:sz w:val="27"/>
          <w:szCs w:val="27"/>
        </w:rPr>
        <w:t>-Проводити санітарно-просвітницьку роботу з профілактики захворювань, корисності щеплень тощо.</w:t>
      </w:r>
    </w:p>
    <w:p w:rsidR="004813BE" w:rsidRDefault="004813BE" w:rsidP="004813BE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595858"/>
          <w:sz w:val="18"/>
          <w:szCs w:val="18"/>
        </w:rPr>
      </w:pPr>
      <w:r>
        <w:rPr>
          <w:color w:val="595858"/>
          <w:sz w:val="27"/>
          <w:szCs w:val="27"/>
        </w:rPr>
        <w:t>-Проводити заняття з персоналом для закріплення медичних знань та надання першої медичної допомоги.</w:t>
      </w:r>
    </w:p>
    <w:p w:rsidR="004813BE" w:rsidRDefault="004813BE" w:rsidP="004813BE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595858"/>
          <w:sz w:val="18"/>
          <w:szCs w:val="18"/>
        </w:rPr>
      </w:pPr>
      <w:r>
        <w:rPr>
          <w:color w:val="595858"/>
          <w:sz w:val="27"/>
          <w:szCs w:val="27"/>
        </w:rPr>
        <w:t>-Готувати хлорний розчин відповідної концентрації</w:t>
      </w:r>
    </w:p>
    <w:p w:rsidR="004813BE" w:rsidRDefault="004813BE" w:rsidP="004813BE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595858"/>
          <w:sz w:val="18"/>
          <w:szCs w:val="18"/>
        </w:rPr>
      </w:pPr>
      <w:r>
        <w:rPr>
          <w:color w:val="595858"/>
          <w:sz w:val="27"/>
          <w:szCs w:val="27"/>
        </w:rPr>
        <w:lastRenderedPageBreak/>
        <w:t>-Контролювати своєчасне маркування меблів та посуду.</w:t>
      </w:r>
    </w:p>
    <w:p w:rsidR="004813BE" w:rsidRDefault="004813BE" w:rsidP="004813BE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595858"/>
          <w:sz w:val="18"/>
          <w:szCs w:val="18"/>
        </w:rPr>
      </w:pPr>
      <w:r>
        <w:rPr>
          <w:color w:val="595858"/>
          <w:sz w:val="27"/>
          <w:szCs w:val="27"/>
        </w:rPr>
        <w:t>-Відповідати за ведення медичної документації.</w:t>
      </w:r>
    </w:p>
    <w:p w:rsidR="004813BE" w:rsidRDefault="004813BE" w:rsidP="004813BE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595858"/>
          <w:sz w:val="18"/>
          <w:szCs w:val="18"/>
        </w:rPr>
      </w:pPr>
      <w:r>
        <w:rPr>
          <w:color w:val="595858"/>
          <w:sz w:val="27"/>
          <w:szCs w:val="27"/>
        </w:rPr>
        <w:t>- Готувати необхідні документи для вступу дітей до школи.</w:t>
      </w:r>
    </w:p>
    <w:p w:rsidR="004813BE" w:rsidRDefault="004813BE" w:rsidP="004813BE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595858"/>
          <w:sz w:val="18"/>
          <w:szCs w:val="18"/>
        </w:rPr>
      </w:pPr>
      <w:r>
        <w:rPr>
          <w:color w:val="595858"/>
          <w:sz w:val="27"/>
          <w:szCs w:val="27"/>
        </w:rPr>
        <w:t>- Організація та контроль за проведенням літнього оздоровлення в ЗДО;</w:t>
      </w:r>
    </w:p>
    <w:p w:rsidR="004813BE" w:rsidRDefault="004813BE" w:rsidP="004813BE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595858"/>
          <w:sz w:val="18"/>
          <w:szCs w:val="18"/>
        </w:rPr>
      </w:pPr>
      <w:r>
        <w:rPr>
          <w:color w:val="595858"/>
          <w:sz w:val="27"/>
          <w:szCs w:val="27"/>
        </w:rPr>
        <w:t>-Постійно підвищувати свій фаховий рівень шляхом курсової перепідготовки.</w:t>
      </w:r>
    </w:p>
    <w:p w:rsidR="009F6A7C" w:rsidRDefault="009F6A7C">
      <w:bookmarkStart w:id="0" w:name="_GoBack"/>
      <w:bookmarkEnd w:id="0"/>
    </w:p>
    <w:sectPr w:rsidR="009F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CF"/>
    <w:rsid w:val="004813BE"/>
    <w:rsid w:val="005640CF"/>
    <w:rsid w:val="009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13BE"/>
    <w:rPr>
      <w:i/>
      <w:iCs/>
    </w:rPr>
  </w:style>
  <w:style w:type="character" w:customStyle="1" w:styleId="red">
    <w:name w:val="red"/>
    <w:basedOn w:val="a0"/>
    <w:rsid w:val="00481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13BE"/>
    <w:rPr>
      <w:i/>
      <w:iCs/>
    </w:rPr>
  </w:style>
  <w:style w:type="character" w:customStyle="1" w:styleId="red">
    <w:name w:val="red"/>
    <w:basedOn w:val="a0"/>
    <w:rsid w:val="00481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2021-12-21T21:42:00Z</dcterms:created>
  <dcterms:modified xsi:type="dcterms:W3CDTF">2021-12-21T21:42:00Z</dcterms:modified>
</cp:coreProperties>
</file>