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C9" w:rsidRPr="004E1EC9" w:rsidRDefault="004E1EC9" w:rsidP="004E1EC9">
      <w:pPr>
        <w:shd w:val="clear" w:color="auto" w:fill="FFFFFF"/>
        <w:spacing w:after="75" w:line="288" w:lineRule="atLeast"/>
        <w:textAlignment w:val="top"/>
        <w:outlineLvl w:val="1"/>
        <w:rPr>
          <w:rFonts w:ascii="Tahoma" w:eastAsia="Times New Roman" w:hAnsi="Tahoma" w:cs="Tahoma"/>
          <w:caps/>
          <w:color w:val="333333"/>
          <w:sz w:val="24"/>
          <w:szCs w:val="24"/>
          <w:lang w:eastAsia="ru-RU"/>
        </w:rPr>
      </w:pPr>
      <w:r w:rsidRPr="004E1EC9">
        <w:rPr>
          <w:rFonts w:ascii="Tahoma" w:eastAsia="Times New Roman" w:hAnsi="Tahoma" w:cs="Tahoma"/>
          <w:caps/>
          <w:color w:val="333333"/>
          <w:sz w:val="24"/>
          <w:szCs w:val="24"/>
          <w:lang w:eastAsia="ru-RU"/>
        </w:rPr>
        <w:fldChar w:fldCharType="begin"/>
      </w:r>
      <w:r w:rsidRPr="004E1EC9">
        <w:rPr>
          <w:rFonts w:ascii="Tahoma" w:eastAsia="Times New Roman" w:hAnsi="Tahoma" w:cs="Tahoma"/>
          <w:caps/>
          <w:color w:val="333333"/>
          <w:sz w:val="24"/>
          <w:szCs w:val="24"/>
          <w:lang w:eastAsia="ru-RU"/>
        </w:rPr>
        <w:instrText xml:space="preserve"> HYPERLINK "http://dnz52.rv.ua/index.php/fizkulturno-ozdorovcha-storinka/300-den-zdorov-ia-likarski-roslyny-v-zhytti-liudyny.html" </w:instrText>
      </w:r>
      <w:r w:rsidRPr="004E1EC9">
        <w:rPr>
          <w:rFonts w:ascii="Tahoma" w:eastAsia="Times New Roman" w:hAnsi="Tahoma" w:cs="Tahoma"/>
          <w:caps/>
          <w:color w:val="333333"/>
          <w:sz w:val="24"/>
          <w:szCs w:val="24"/>
          <w:lang w:eastAsia="ru-RU"/>
        </w:rPr>
        <w:fldChar w:fldCharType="separate"/>
      </w:r>
      <w:r w:rsidRPr="004E1EC9">
        <w:rPr>
          <w:rFonts w:ascii="Tahoma" w:eastAsia="Times New Roman" w:hAnsi="Tahoma" w:cs="Tahoma"/>
          <w:caps/>
          <w:color w:val="77836D"/>
          <w:sz w:val="18"/>
          <w:szCs w:val="18"/>
          <w:u w:val="single"/>
          <w:lang w:eastAsia="ru-RU"/>
        </w:rPr>
        <w:t>ВАЛЕОЛОГІЧНИЙ ПОРАДНИК ДЛЯ БАТЬКІВ</w:t>
      </w:r>
      <w:r w:rsidRPr="004E1EC9">
        <w:rPr>
          <w:rFonts w:ascii="Tahoma" w:eastAsia="Times New Roman" w:hAnsi="Tahoma" w:cs="Tahoma"/>
          <w:caps/>
          <w:color w:val="333333"/>
          <w:sz w:val="24"/>
          <w:szCs w:val="24"/>
          <w:lang w:eastAsia="ru-RU"/>
        </w:rPr>
        <w:fldChar w:fldCharType="end"/>
      </w:r>
    </w:p>
    <w:p w:rsidR="004E1EC9" w:rsidRPr="004E1EC9" w:rsidRDefault="004E1EC9" w:rsidP="004E1EC9">
      <w:pPr>
        <w:shd w:val="clear" w:color="auto" w:fill="FFFFFF"/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4E1EC9">
        <w:rPr>
          <w:rFonts w:ascii="Tahoma" w:eastAsia="Times New Roman" w:hAnsi="Tahoma" w:cs="Tahoma"/>
          <w:b/>
          <w:bCs/>
          <w:caps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7301437C" wp14:editId="1286F3B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24000" cy="1562100"/>
            <wp:effectExtent l="0" t="0" r="0" b="0"/>
            <wp:wrapSquare wrapText="bothSides"/>
            <wp:docPr id="1" name="Рисунок 6" descr="http://dnz52.rv.ua/images/2018-2019/Fizr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nz52.rv.ua/images/2018-2019/Fizra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EC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  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Здоров’я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 –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це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не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тільки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відсутність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захворювань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травм,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фізичних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дефектів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.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Здоров’я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–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більш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широке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поняття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proofErr w:type="gram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</w:t>
      </w:r>
      <w:proofErr w:type="gram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ід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яким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розуміють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стан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повного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фізичного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духовного та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соціального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благополуччя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.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Здоровим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можна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вважати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лише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того,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хто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здібний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до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трудової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та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творчої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діяльності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до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повноцінного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виконання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proofErr w:type="gram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соц</w:t>
      </w:r>
      <w:proofErr w:type="gram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іальних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функцій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до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розвитку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духовних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здібностей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.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Всім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відомо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що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основи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здоров’я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закладаються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в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період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раннього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та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дошкільного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дитинства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то ж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збереження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формування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та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зміцнення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здоров’я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кожного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малюка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є </w:t>
      </w:r>
      <w:proofErr w:type="spellStart"/>
      <w:proofErr w:type="gram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пр</w:t>
      </w:r>
      <w:proofErr w:type="gram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іоритетним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завданням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суспільства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родини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та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дошкільного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навчального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закладу. </w:t>
      </w:r>
      <w:proofErr w:type="gram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Для</w:t>
      </w:r>
      <w:proofErr w:type="gram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реалізації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цього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завдання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особливо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важливо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сформувати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ставлення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до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власного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здоров’я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і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знання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про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нього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оздоровчі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уподобання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інтереси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потреби та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життєві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звички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.</w:t>
      </w:r>
    </w:p>
    <w:p w:rsidR="004E1EC9" w:rsidRPr="004E1EC9" w:rsidRDefault="004E1EC9" w:rsidP="004E1EC9">
      <w:pPr>
        <w:shd w:val="clear" w:color="auto" w:fill="FFFFFF"/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4E1EC9"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drawing>
          <wp:anchor distT="0" distB="0" distL="0" distR="0" simplePos="0" relativeHeight="251660288" behindDoc="0" locked="0" layoutInCell="1" allowOverlap="0" wp14:anchorId="15738810" wp14:editId="0C37970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81125" cy="1285875"/>
            <wp:effectExtent l="0" t="0" r="9525" b="9525"/>
            <wp:wrapSquare wrapText="bothSides"/>
            <wp:docPr id="2" name="Рисунок 7" descr="http://dnz52.rv.ua/images/2018-2019/Fizra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nz52.rv.ua/images/2018-2019/Fizra/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  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Дошкільний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вік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ваших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дітей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 –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це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важливий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період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для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виховання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й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розвитку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тих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умінь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і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навичок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які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слугуватимуть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їх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здоров’ю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все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життя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. І не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менш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важливий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період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для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закладання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proofErr w:type="gram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</w:t>
      </w:r>
      <w:proofErr w:type="gram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ідвалин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міцного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здоров’я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здорової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психіки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моральної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стійкості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гармонійного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розвитку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уміння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і потреби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саморозвитку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.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Дитині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необхідні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розумні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правила і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обмеження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які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поступово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з’являються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в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їхньому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житті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. </w:t>
      </w:r>
      <w:proofErr w:type="spellStart"/>
      <w:proofErr w:type="gram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Соц</w:t>
      </w:r>
      <w:proofErr w:type="gram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іальне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спілкування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їх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розвиток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неможливі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без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передачі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їм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батьківських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знань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.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Саме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батьки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закладають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основи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життєвої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компетентності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своєї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дитини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допомагають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своїм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чадам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опанувати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складну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науку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життя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.</w:t>
      </w:r>
    </w:p>
    <w:p w:rsidR="004E1EC9" w:rsidRPr="004E1EC9" w:rsidRDefault="004E1EC9" w:rsidP="004E1EC9">
      <w:pPr>
        <w:shd w:val="clear" w:color="auto" w:fill="FFFFFF"/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4E1EC9">
        <w:rPr>
          <w:rFonts w:ascii="Tahoma" w:eastAsia="Times New Roman" w:hAnsi="Tahoma" w:cs="Tahoma"/>
          <w:i/>
          <w:iCs/>
          <w:color w:val="595858"/>
          <w:sz w:val="18"/>
          <w:szCs w:val="18"/>
          <w:lang w:eastAsia="ru-RU"/>
        </w:rPr>
        <w:t xml:space="preserve"> Здоровий </w:t>
      </w:r>
      <w:proofErr w:type="spellStart"/>
      <w:r w:rsidRPr="004E1EC9">
        <w:rPr>
          <w:rFonts w:ascii="Tahoma" w:eastAsia="Times New Roman" w:hAnsi="Tahoma" w:cs="Tahoma"/>
          <w:i/>
          <w:iCs/>
          <w:color w:val="595858"/>
          <w:sz w:val="18"/>
          <w:szCs w:val="18"/>
          <w:lang w:eastAsia="ru-RU"/>
        </w:rPr>
        <w:t>спосіб</w:t>
      </w:r>
      <w:proofErr w:type="spellEnd"/>
      <w:r w:rsidRPr="004E1EC9">
        <w:rPr>
          <w:rFonts w:ascii="Tahoma" w:eastAsia="Times New Roman" w:hAnsi="Tahoma" w:cs="Tahoma"/>
          <w:i/>
          <w:iCs/>
          <w:color w:val="595858"/>
          <w:sz w:val="18"/>
          <w:szCs w:val="18"/>
          <w:lang w:eastAsia="ru-RU"/>
        </w:rPr>
        <w:t xml:space="preserve"> </w:t>
      </w:r>
      <w:proofErr w:type="spellStart"/>
      <w:r w:rsidRPr="004E1EC9">
        <w:rPr>
          <w:rFonts w:ascii="Tahoma" w:eastAsia="Times New Roman" w:hAnsi="Tahoma" w:cs="Tahoma"/>
          <w:i/>
          <w:iCs/>
          <w:color w:val="595858"/>
          <w:sz w:val="18"/>
          <w:szCs w:val="18"/>
          <w:lang w:eastAsia="ru-RU"/>
        </w:rPr>
        <w:t>життя</w:t>
      </w:r>
      <w:proofErr w:type="spellEnd"/>
      <w:r w:rsidRPr="004E1EC9">
        <w:rPr>
          <w:rFonts w:ascii="Tahoma" w:eastAsia="Times New Roman" w:hAnsi="Tahoma" w:cs="Tahoma"/>
          <w:i/>
          <w:iCs/>
          <w:color w:val="595858"/>
          <w:sz w:val="18"/>
          <w:szCs w:val="18"/>
          <w:lang w:eastAsia="ru-RU"/>
        </w:rPr>
        <w:t xml:space="preserve"> для </w:t>
      </w:r>
      <w:proofErr w:type="spellStart"/>
      <w:r w:rsidRPr="004E1EC9">
        <w:rPr>
          <w:rFonts w:ascii="Tahoma" w:eastAsia="Times New Roman" w:hAnsi="Tahoma" w:cs="Tahoma"/>
          <w:i/>
          <w:iCs/>
          <w:color w:val="595858"/>
          <w:sz w:val="18"/>
          <w:szCs w:val="18"/>
          <w:lang w:eastAsia="ru-RU"/>
        </w:rPr>
        <w:t>дітей</w:t>
      </w:r>
      <w:proofErr w:type="spellEnd"/>
      <w:r w:rsidRPr="004E1EC9">
        <w:rPr>
          <w:rFonts w:ascii="Tahoma" w:eastAsia="Times New Roman" w:hAnsi="Tahoma" w:cs="Tahoma"/>
          <w:i/>
          <w:iCs/>
          <w:color w:val="595858"/>
          <w:sz w:val="18"/>
          <w:szCs w:val="18"/>
          <w:lang w:eastAsia="ru-RU"/>
        </w:rPr>
        <w:t xml:space="preserve"> </w:t>
      </w:r>
      <w:proofErr w:type="spellStart"/>
      <w:r w:rsidRPr="004E1EC9">
        <w:rPr>
          <w:rFonts w:ascii="Tahoma" w:eastAsia="Times New Roman" w:hAnsi="Tahoma" w:cs="Tahoma"/>
          <w:i/>
          <w:iCs/>
          <w:color w:val="595858"/>
          <w:sz w:val="18"/>
          <w:szCs w:val="18"/>
          <w:lang w:eastAsia="ru-RU"/>
        </w:rPr>
        <w:t>дошкільного</w:t>
      </w:r>
      <w:proofErr w:type="spellEnd"/>
      <w:r w:rsidRPr="004E1EC9">
        <w:rPr>
          <w:rFonts w:ascii="Tahoma" w:eastAsia="Times New Roman" w:hAnsi="Tahoma" w:cs="Tahoma"/>
          <w:i/>
          <w:iCs/>
          <w:color w:val="595858"/>
          <w:sz w:val="18"/>
          <w:szCs w:val="18"/>
          <w:lang w:eastAsia="ru-RU"/>
        </w:rPr>
        <w:t xml:space="preserve"> </w:t>
      </w:r>
      <w:proofErr w:type="spellStart"/>
      <w:r w:rsidRPr="004E1EC9">
        <w:rPr>
          <w:rFonts w:ascii="Tahoma" w:eastAsia="Times New Roman" w:hAnsi="Tahoma" w:cs="Tahoma"/>
          <w:i/>
          <w:iCs/>
          <w:color w:val="595858"/>
          <w:sz w:val="18"/>
          <w:szCs w:val="18"/>
          <w:lang w:eastAsia="ru-RU"/>
        </w:rPr>
        <w:t>віку</w:t>
      </w:r>
      <w:proofErr w:type="spellEnd"/>
      <w:r w:rsidRPr="004E1EC9">
        <w:rPr>
          <w:rFonts w:ascii="Tahoma" w:eastAsia="Times New Roman" w:hAnsi="Tahoma" w:cs="Tahoma"/>
          <w:i/>
          <w:iCs/>
          <w:color w:val="595858"/>
          <w:sz w:val="18"/>
          <w:szCs w:val="18"/>
          <w:lang w:eastAsia="ru-RU"/>
        </w:rPr>
        <w:t xml:space="preserve"> </w:t>
      </w:r>
      <w:proofErr w:type="spellStart"/>
      <w:r w:rsidRPr="004E1EC9">
        <w:rPr>
          <w:rFonts w:ascii="Tahoma" w:eastAsia="Times New Roman" w:hAnsi="Tahoma" w:cs="Tahoma"/>
          <w:i/>
          <w:iCs/>
          <w:color w:val="595858"/>
          <w:sz w:val="18"/>
          <w:szCs w:val="18"/>
          <w:lang w:eastAsia="ru-RU"/>
        </w:rPr>
        <w:t>визначається</w:t>
      </w:r>
      <w:proofErr w:type="spellEnd"/>
      <w:r w:rsidRPr="004E1EC9">
        <w:rPr>
          <w:rFonts w:ascii="Tahoma" w:eastAsia="Times New Roman" w:hAnsi="Tahoma" w:cs="Tahoma"/>
          <w:i/>
          <w:iCs/>
          <w:color w:val="595858"/>
          <w:sz w:val="18"/>
          <w:szCs w:val="18"/>
          <w:lang w:eastAsia="ru-RU"/>
        </w:rPr>
        <w:t xml:space="preserve"> такими параметрами</w:t>
      </w:r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:</w:t>
      </w:r>
    </w:p>
    <w:p w:rsidR="004E1EC9" w:rsidRPr="004E1EC9" w:rsidRDefault="004E1EC9" w:rsidP="004E1EC9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4E1EC9">
        <w:rPr>
          <w:rFonts w:ascii="Tahoma" w:eastAsia="Times New Roman" w:hAnsi="Tahoma" w:cs="Tahoma"/>
          <w:color w:val="595858"/>
          <w:sz w:val="18"/>
          <w:szCs w:val="18"/>
          <w:lang w:eastAsia="ru-RU"/>
        </w:rPr>
        <w:t> </w:t>
      </w:r>
    </w:p>
    <w:p w:rsidR="004E1EC9" w:rsidRPr="004E1EC9" w:rsidRDefault="004E1EC9" w:rsidP="004E1EC9">
      <w:pPr>
        <w:shd w:val="clear" w:color="auto" w:fill="FFFFFF"/>
        <w:spacing w:after="75" w:line="288" w:lineRule="atLeast"/>
        <w:textAlignment w:val="top"/>
        <w:outlineLvl w:val="1"/>
        <w:rPr>
          <w:rFonts w:ascii="Tahoma" w:eastAsia="Times New Roman" w:hAnsi="Tahoma" w:cs="Tahoma"/>
          <w:caps/>
          <w:color w:val="333333"/>
          <w:sz w:val="24"/>
          <w:szCs w:val="24"/>
          <w:lang w:eastAsia="ru-RU"/>
        </w:rPr>
      </w:pPr>
      <w:hyperlink r:id="rId7" w:history="1">
        <w:r w:rsidRPr="004E1EC9">
          <w:rPr>
            <w:rFonts w:ascii="Tahoma" w:eastAsia="Times New Roman" w:hAnsi="Tahoma" w:cs="Tahoma"/>
            <w:caps/>
            <w:color w:val="77836D"/>
            <w:sz w:val="18"/>
            <w:szCs w:val="18"/>
            <w:u w:val="single"/>
            <w:lang w:eastAsia="ru-RU"/>
          </w:rPr>
          <w:t>РОЛЬ СІМ’Ї У РОЗВИТКУ ТА ФОРМУВАННІ ЗДОРОВ’Я ДИТИНИ</w:t>
        </w:r>
      </w:hyperlink>
    </w:p>
    <w:p w:rsidR="004E1EC9" w:rsidRPr="004E1EC9" w:rsidRDefault="004E1EC9" w:rsidP="004E1EC9">
      <w:pPr>
        <w:shd w:val="clear" w:color="auto" w:fill="FFFFFF"/>
        <w:spacing w:before="180" w:after="180" w:line="240" w:lineRule="auto"/>
        <w:jc w:val="center"/>
        <w:textAlignment w:val="top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Турбота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про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розвиток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та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здоров’я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дитини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proofErr w:type="gram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починається</w:t>
      </w:r>
      <w:proofErr w:type="spellEnd"/>
      <w:proofErr w:type="gram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в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сім’ї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з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прийняття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нею здорового способу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життя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.</w:t>
      </w:r>
    </w:p>
    <w:p w:rsidR="004E1EC9" w:rsidRPr="004E1EC9" w:rsidRDefault="004E1EC9" w:rsidP="004E1EC9">
      <w:pPr>
        <w:shd w:val="clear" w:color="auto" w:fill="FFFFFF"/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Здоровий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спосіб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життя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–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це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:  </w:t>
      </w:r>
    </w:p>
    <w:p w:rsidR="004E1EC9" w:rsidRPr="004E1EC9" w:rsidRDefault="004E1EC9" w:rsidP="004E1EC9">
      <w:pPr>
        <w:shd w:val="clear" w:color="auto" w:fill="FFFFFF"/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4E1EC9"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drawing>
          <wp:anchor distT="0" distB="0" distL="0" distR="0" simplePos="0" relativeHeight="251661312" behindDoc="0" locked="0" layoutInCell="1" allowOverlap="0" wp14:anchorId="0225822E" wp14:editId="73FFD55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95500" cy="1666875"/>
            <wp:effectExtent l="0" t="0" r="0" b="9525"/>
            <wp:wrapSquare wrapText="bothSides"/>
            <wp:docPr id="3" name="Рисунок 8" descr="http://dnz52.rv.ua/images/2018-2019/Fizra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nz52.rv.ua/images/2018-2019/Fizra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-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сприятливий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емоційний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клімат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gram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</w:t>
      </w:r>
      <w:proofErr w:type="gram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родині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дружні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взаємовідносини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між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батьками й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дітьми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;</w:t>
      </w:r>
    </w:p>
    <w:p w:rsidR="004E1EC9" w:rsidRPr="004E1EC9" w:rsidRDefault="004E1EC9" w:rsidP="004E1EC9">
      <w:pPr>
        <w:shd w:val="clear" w:color="auto" w:fill="FFFFFF"/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-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відповідальне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ставлення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батькі</w:t>
      </w:r>
      <w:proofErr w:type="gram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</w:t>
      </w:r>
      <w:proofErr w:type="spellEnd"/>
      <w:proofErr w:type="gram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до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здоров’я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дитини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та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власного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;</w:t>
      </w:r>
    </w:p>
    <w:p w:rsidR="004E1EC9" w:rsidRPr="004E1EC9" w:rsidRDefault="004E1EC9" w:rsidP="004E1EC9">
      <w:pPr>
        <w:shd w:val="clear" w:color="auto" w:fill="FFFFFF"/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-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сприятливі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умови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до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фізичного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та </w:t>
      </w:r>
      <w:proofErr w:type="spellStart"/>
      <w:proofErr w:type="gram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псих</w:t>
      </w:r>
      <w:proofErr w:type="gram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ічного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розвитку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дитини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;</w:t>
      </w:r>
    </w:p>
    <w:p w:rsidR="004E1EC9" w:rsidRPr="004E1EC9" w:rsidRDefault="004E1EC9" w:rsidP="004E1EC9">
      <w:pPr>
        <w:shd w:val="clear" w:color="auto" w:fill="FFFFFF"/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- правильно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організована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раціональна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їжа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;</w:t>
      </w:r>
    </w:p>
    <w:p w:rsidR="004E1EC9" w:rsidRPr="004E1EC9" w:rsidRDefault="004E1EC9" w:rsidP="004E1EC9">
      <w:pPr>
        <w:shd w:val="clear" w:color="auto" w:fill="FFFFFF"/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-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дотримання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вдома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режиму дня для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дитини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;</w:t>
      </w:r>
    </w:p>
    <w:p w:rsidR="004E1EC9" w:rsidRPr="004E1EC9" w:rsidRDefault="004E1EC9" w:rsidP="004E1EC9">
      <w:pPr>
        <w:shd w:val="clear" w:color="auto" w:fill="FFFFFF"/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-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негативне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ставлення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дорослих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gram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до</w:t>
      </w:r>
      <w:proofErr w:type="gram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алкоголю та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паління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;</w:t>
      </w:r>
    </w:p>
    <w:p w:rsidR="004E1EC9" w:rsidRPr="004E1EC9" w:rsidRDefault="004E1EC9" w:rsidP="004E1EC9">
      <w:pPr>
        <w:shd w:val="clear" w:color="auto" w:fill="FFFFFF"/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-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достатня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трудова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активність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заохочення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дітей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до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посильної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праці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;</w:t>
      </w:r>
    </w:p>
    <w:p w:rsidR="004E1EC9" w:rsidRPr="004E1EC9" w:rsidRDefault="004E1EC9" w:rsidP="004E1EC9">
      <w:pPr>
        <w:shd w:val="clear" w:color="auto" w:fill="FFFFFF"/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lastRenderedPageBreak/>
        <w:t xml:space="preserve">-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утримання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в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чистоті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proofErr w:type="gram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тіла</w:t>
      </w:r>
      <w:proofErr w:type="spellEnd"/>
      <w:proofErr w:type="gram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одягу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і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приміщення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;</w:t>
      </w:r>
    </w:p>
    <w:p w:rsidR="004E1EC9" w:rsidRPr="004E1EC9" w:rsidRDefault="004E1EC9" w:rsidP="004E1EC9">
      <w:pPr>
        <w:shd w:val="clear" w:color="auto" w:fill="FFFFFF"/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-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розумні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вимоги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до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дитини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спільні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ігри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проведення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дозвілля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(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прогулянки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в </w:t>
      </w:r>
      <w:proofErr w:type="spellStart"/>
      <w:proofErr w:type="gram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л</w:t>
      </w:r>
      <w:proofErr w:type="gram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іс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парк, на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ковзанку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лижні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прогулянки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спільне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читання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малювання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тощо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).</w:t>
      </w:r>
    </w:p>
    <w:p w:rsidR="004E1EC9" w:rsidRPr="004E1EC9" w:rsidRDefault="004E1EC9" w:rsidP="004E1EC9">
      <w:pPr>
        <w:shd w:val="clear" w:color="auto" w:fill="FFFFFF"/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Дуже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важливо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бути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доброзичливою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та </w:t>
      </w:r>
      <w:proofErr w:type="spellStart"/>
      <w:proofErr w:type="gram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вв</w:t>
      </w:r>
      <w:proofErr w:type="gram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ічливою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людиною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і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вчити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бути такими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своїх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дітей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.</w:t>
      </w:r>
    </w:p>
    <w:p w:rsidR="004E1EC9" w:rsidRPr="004E1EC9" w:rsidRDefault="004E1EC9" w:rsidP="004E1EC9">
      <w:pPr>
        <w:shd w:val="clear" w:color="auto" w:fill="FFFFFF"/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4E1EC9">
        <w:rPr>
          <w:rFonts w:ascii="Tahoma" w:eastAsia="Times New Roman" w:hAnsi="Tahoma" w:cs="Tahoma"/>
          <w:noProof/>
          <w:color w:val="595858"/>
          <w:sz w:val="18"/>
          <w:szCs w:val="18"/>
          <w:lang w:eastAsia="ru-RU"/>
        </w:rPr>
        <w:drawing>
          <wp:anchor distT="0" distB="0" distL="0" distR="0" simplePos="0" relativeHeight="251662336" behindDoc="0" locked="0" layoutInCell="1" allowOverlap="0" wp14:anchorId="3F052A85" wp14:editId="443D0E3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638300"/>
            <wp:effectExtent l="0" t="0" r="0" b="0"/>
            <wp:wrapSquare wrapText="bothSides"/>
            <wp:docPr id="4" name="Рисунок 9" descr="http://dnz52.rv.ua/images/2018-2019/Fizra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nz52.rv.ua/images/2018-2019/Fizra/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Батьки – приклад для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дітей</w:t>
      </w:r>
      <w:proofErr w:type="spellEnd"/>
    </w:p>
    <w:p w:rsidR="004E1EC9" w:rsidRPr="004E1EC9" w:rsidRDefault="004E1EC9" w:rsidP="004E1EC9">
      <w:pPr>
        <w:shd w:val="clear" w:color="auto" w:fill="FFFFFF"/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1. Будьте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гарним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прикладом для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своїх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дітей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у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ставленні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до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власного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здоров’я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.</w:t>
      </w:r>
    </w:p>
    <w:p w:rsidR="004E1EC9" w:rsidRPr="004E1EC9" w:rsidRDefault="004E1EC9" w:rsidP="004E1EC9">
      <w:pPr>
        <w:shd w:val="clear" w:color="auto" w:fill="FFFFFF"/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2.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Ведіть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здоровий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спосіб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життя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.</w:t>
      </w:r>
    </w:p>
    <w:p w:rsidR="004E1EC9" w:rsidRPr="004E1EC9" w:rsidRDefault="004E1EC9" w:rsidP="004E1EC9">
      <w:pPr>
        <w:shd w:val="clear" w:color="auto" w:fill="FFFFFF"/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3.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Займайтесь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фізичною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культурою,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виконуйте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вранці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вправи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ранкової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гімнастики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.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Виробляйте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сталу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звичку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на потребу в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цьому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.</w:t>
      </w:r>
    </w:p>
    <w:p w:rsidR="004E1EC9" w:rsidRPr="004E1EC9" w:rsidRDefault="004E1EC9" w:rsidP="004E1EC9">
      <w:pPr>
        <w:shd w:val="clear" w:color="auto" w:fill="FFFFFF"/>
        <w:spacing w:before="180" w:after="180" w:line="240" w:lineRule="auto"/>
        <w:jc w:val="both"/>
        <w:textAlignment w:val="top"/>
        <w:rPr>
          <w:rFonts w:ascii="Tahoma" w:eastAsia="Times New Roman" w:hAnsi="Tahoma" w:cs="Tahoma"/>
          <w:color w:val="595858"/>
          <w:sz w:val="18"/>
          <w:szCs w:val="18"/>
          <w:lang w:eastAsia="ru-RU"/>
        </w:rPr>
      </w:pPr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4. Практикуйте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вдома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певну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систему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оздоровлення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всіх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членів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родини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, </w:t>
      </w:r>
      <w:proofErr w:type="gram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в</w:t>
      </w:r>
      <w:proofErr w:type="gram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тому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числі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 xml:space="preserve"> й </w:t>
      </w:r>
      <w:proofErr w:type="spellStart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дітей</w:t>
      </w:r>
      <w:proofErr w:type="spellEnd"/>
      <w:r w:rsidRPr="004E1EC9">
        <w:rPr>
          <w:rFonts w:ascii="Times New Roman" w:eastAsia="Times New Roman" w:hAnsi="Times New Roman" w:cs="Times New Roman"/>
          <w:color w:val="595858"/>
          <w:sz w:val="27"/>
          <w:szCs w:val="27"/>
          <w:lang w:eastAsia="ru-RU"/>
        </w:rPr>
        <w:t>.</w:t>
      </w:r>
    </w:p>
    <w:p w:rsidR="009F6A7C" w:rsidRDefault="009F6A7C">
      <w:bookmarkStart w:id="0" w:name="_GoBack"/>
      <w:bookmarkEnd w:id="0"/>
    </w:p>
    <w:sectPr w:rsidR="009F6A7C" w:rsidSect="004E1E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D5"/>
    <w:rsid w:val="004E1EC9"/>
    <w:rsid w:val="005B1CD5"/>
    <w:rsid w:val="009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3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1" w:color="B5BCAE"/>
                <w:right w:val="none" w:sz="0" w:space="0" w:color="auto"/>
              </w:divBdr>
            </w:div>
            <w:div w:id="13120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33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1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1" w:color="B5BCAE"/>
                <w:right w:val="none" w:sz="0" w:space="0" w:color="auto"/>
              </w:divBdr>
            </w:div>
            <w:div w:id="20218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dnz52.rv.ua/index.php/fizkulturno-ozdorovcha-storinka/299-den-kozatstva-ta-zakhysnyka-ukrain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2021-12-21T23:44:00Z</dcterms:created>
  <dcterms:modified xsi:type="dcterms:W3CDTF">2021-12-21T23:44:00Z</dcterms:modified>
</cp:coreProperties>
</file>