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27" w:rsidRDefault="00923427" w:rsidP="00923427">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 xml:space="preserve">ЗАТВЕРДЖЕНО   </w:t>
      </w:r>
    </w:p>
    <w:p w:rsidR="00923427" w:rsidRPr="00452D81" w:rsidRDefault="00923427" w:rsidP="00923427">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Рішення педагогічної ради</w:t>
      </w:r>
    </w:p>
    <w:p w:rsidR="00923427" w:rsidRPr="00452D81" w:rsidRDefault="00923427" w:rsidP="00923427">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ЗДО ясла-садок  № 19</w:t>
      </w:r>
    </w:p>
    <w:p w:rsidR="00923427" w:rsidRPr="00452D81" w:rsidRDefault="00923427" w:rsidP="00923427">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 xml:space="preserve">  </w:t>
      </w: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комбінованого типу</w:t>
      </w:r>
    </w:p>
    <w:p w:rsidR="00923427" w:rsidRPr="00452D81" w:rsidRDefault="00923427" w:rsidP="00923427">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 xml:space="preserve">           </w:t>
      </w: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 xml:space="preserve"> м. Червонограда</w:t>
      </w:r>
    </w:p>
    <w:p w:rsidR="00923427" w:rsidRPr="00452D81" w:rsidRDefault="00923427" w:rsidP="00923427">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від 29.01.2021 № 4</w:t>
      </w:r>
    </w:p>
    <w:p w:rsidR="00923427" w:rsidRDefault="00923427" w:rsidP="00923427">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sidRPr="00452D81">
        <w:rPr>
          <w:rFonts w:ascii="Times New Roman" w:eastAsia="Times New Roman" w:hAnsi="Times New Roman" w:cs="Times New Roman"/>
          <w:bCs/>
          <w:color w:val="000000"/>
          <w:sz w:val="26"/>
          <w:szCs w:val="26"/>
          <w:bdr w:val="none" w:sz="0" w:space="0" w:color="auto" w:frame="1"/>
          <w:lang w:val="uk-UA" w:eastAsia="ru-RU"/>
        </w:rPr>
        <w:t xml:space="preserve">             </w:t>
      </w:r>
    </w:p>
    <w:p w:rsidR="00923427" w:rsidRPr="0016388B" w:rsidRDefault="00923427" w:rsidP="00923427">
      <w:pPr>
        <w:pStyle w:val="a4"/>
        <w:shd w:val="clear" w:color="auto" w:fill="FFFFFF"/>
        <w:spacing w:before="0" w:beforeAutospacing="0" w:after="0" w:afterAutospacing="0" w:line="276" w:lineRule="auto"/>
        <w:jc w:val="center"/>
        <w:rPr>
          <w:b/>
          <w:color w:val="000000"/>
          <w:sz w:val="28"/>
          <w:szCs w:val="28"/>
        </w:rPr>
      </w:pPr>
      <w:r w:rsidRPr="0016388B">
        <w:rPr>
          <w:rStyle w:val="a5"/>
          <w:color w:val="000000"/>
          <w:sz w:val="28"/>
          <w:szCs w:val="28"/>
        </w:rPr>
        <w:t>Положення</w:t>
      </w:r>
    </w:p>
    <w:p w:rsidR="00923427" w:rsidRPr="0016388B" w:rsidRDefault="00923427" w:rsidP="00923427">
      <w:pPr>
        <w:pStyle w:val="a4"/>
        <w:shd w:val="clear" w:color="auto" w:fill="FFFFFF"/>
        <w:spacing w:before="0" w:beforeAutospacing="0" w:after="0" w:afterAutospacing="0" w:line="276" w:lineRule="auto"/>
        <w:jc w:val="center"/>
        <w:rPr>
          <w:rStyle w:val="a5"/>
          <w:b w:val="0"/>
          <w:color w:val="000000"/>
          <w:sz w:val="28"/>
          <w:szCs w:val="28"/>
          <w:lang w:val="uk-UA"/>
        </w:rPr>
      </w:pPr>
      <w:r>
        <w:rPr>
          <w:rStyle w:val="a5"/>
          <w:color w:val="000000"/>
          <w:sz w:val="28"/>
          <w:szCs w:val="28"/>
          <w:lang w:val="uk-UA"/>
        </w:rPr>
        <w:t>заклад</w:t>
      </w:r>
      <w:r w:rsidRPr="0016388B">
        <w:rPr>
          <w:rStyle w:val="a5"/>
          <w:color w:val="000000"/>
          <w:sz w:val="28"/>
          <w:szCs w:val="28"/>
          <w:lang w:val="uk-UA"/>
        </w:rPr>
        <w:t xml:space="preserve"> дошкільної освіти ясла – садка №19 комбінованого типу </w:t>
      </w:r>
    </w:p>
    <w:p w:rsidR="00923427" w:rsidRPr="0016388B" w:rsidRDefault="00923427" w:rsidP="00923427">
      <w:pPr>
        <w:pStyle w:val="a4"/>
        <w:shd w:val="clear" w:color="auto" w:fill="FFFFFF"/>
        <w:spacing w:before="0" w:beforeAutospacing="0" w:after="0" w:afterAutospacing="0" w:line="276" w:lineRule="auto"/>
        <w:jc w:val="center"/>
        <w:rPr>
          <w:rStyle w:val="a5"/>
          <w:b w:val="0"/>
          <w:color w:val="000000"/>
          <w:sz w:val="28"/>
          <w:szCs w:val="28"/>
          <w:lang w:val="uk-UA"/>
        </w:rPr>
      </w:pPr>
      <w:r w:rsidRPr="0016388B">
        <w:rPr>
          <w:rStyle w:val="a5"/>
          <w:color w:val="000000"/>
          <w:sz w:val="28"/>
          <w:szCs w:val="28"/>
          <w:lang w:val="uk-UA"/>
        </w:rPr>
        <w:t>Червоноградської міської ради Львівської області</w:t>
      </w:r>
    </w:p>
    <w:p w:rsidR="00472FE6" w:rsidRPr="00923427" w:rsidRDefault="00472FE6">
      <w:pPr>
        <w:rPr>
          <w:lang w:val="uk-UA"/>
        </w:rPr>
      </w:pPr>
    </w:p>
    <w:p w:rsidR="00923427" w:rsidRPr="00923427" w:rsidRDefault="00923427" w:rsidP="00923427">
      <w:pPr>
        <w:pStyle w:val="rvps7"/>
        <w:shd w:val="clear" w:color="auto" w:fill="FFFFFF"/>
        <w:spacing w:before="150" w:beforeAutospacing="0" w:after="150" w:afterAutospacing="0" w:line="276" w:lineRule="auto"/>
        <w:ind w:left="450" w:right="450"/>
        <w:jc w:val="center"/>
        <w:rPr>
          <w:sz w:val="26"/>
          <w:szCs w:val="26"/>
        </w:rPr>
      </w:pPr>
      <w:bookmarkStart w:id="0" w:name="n13"/>
      <w:bookmarkEnd w:id="0"/>
      <w:r w:rsidRPr="00923427">
        <w:rPr>
          <w:rStyle w:val="rvts15"/>
          <w:b/>
          <w:bCs/>
          <w:sz w:val="26"/>
          <w:szCs w:val="26"/>
        </w:rPr>
        <w:t>Загальна частина</w:t>
      </w:r>
    </w:p>
    <w:p w:rsidR="00923427" w:rsidRPr="00923427" w:rsidRDefault="00923427" w:rsidP="00923427">
      <w:pPr>
        <w:pStyle w:val="rvps2"/>
        <w:shd w:val="clear" w:color="auto" w:fill="FFFFFF"/>
        <w:spacing w:before="0" w:beforeAutospacing="0" w:after="150" w:afterAutospacing="0" w:line="276" w:lineRule="auto"/>
        <w:ind w:firstLine="450"/>
        <w:jc w:val="both"/>
        <w:rPr>
          <w:b/>
          <w:sz w:val="26"/>
          <w:szCs w:val="26"/>
          <w:lang w:val="uk-UA"/>
        </w:rPr>
      </w:pPr>
      <w:bookmarkStart w:id="1" w:name="n14"/>
      <w:bookmarkEnd w:id="1"/>
      <w:r w:rsidRPr="00923427">
        <w:rPr>
          <w:sz w:val="26"/>
          <w:szCs w:val="26"/>
        </w:rPr>
        <w:t xml:space="preserve">1. Це Положення визначає основні засади діяльності </w:t>
      </w:r>
      <w:r>
        <w:rPr>
          <w:sz w:val="26"/>
          <w:szCs w:val="26"/>
          <w:lang w:val="uk-UA"/>
        </w:rPr>
        <w:t xml:space="preserve">закладу дошкільної освіти ясла – садка №19 комбінованого типу </w:t>
      </w:r>
      <w:r w:rsidRPr="00923427">
        <w:rPr>
          <w:rStyle w:val="a5"/>
          <w:b w:val="0"/>
          <w:color w:val="000000"/>
          <w:sz w:val="26"/>
          <w:szCs w:val="26"/>
          <w:lang w:val="uk-UA"/>
        </w:rPr>
        <w:t>Червоноградської міської ради Львівської області</w:t>
      </w:r>
      <w:r>
        <w:rPr>
          <w:rStyle w:val="a5"/>
          <w:b w:val="0"/>
          <w:color w:val="000000"/>
          <w:sz w:val="26"/>
          <w:szCs w:val="26"/>
          <w:lang w:val="uk-UA"/>
        </w:rPr>
        <w:t xml:space="preserve"> (далі ЗДО я/с №19 комбінованого типу)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2" w:name="n15"/>
      <w:bookmarkEnd w:id="2"/>
      <w:r w:rsidRPr="00923427">
        <w:rPr>
          <w:sz w:val="26"/>
          <w:szCs w:val="26"/>
        </w:rPr>
        <w:t>2. У цьому Положенні терміни вживаються у значенні, наведеному в Законах України </w:t>
      </w:r>
      <w:hyperlink r:id="rId4" w:anchor="n2" w:tgtFrame="_blank" w:history="1">
        <w:r w:rsidRPr="00923427">
          <w:rPr>
            <w:rStyle w:val="a3"/>
            <w:color w:val="auto"/>
            <w:sz w:val="26"/>
            <w:szCs w:val="26"/>
          </w:rPr>
          <w:t>“Про освіту”</w:t>
        </w:r>
      </w:hyperlink>
      <w:r w:rsidRPr="00923427">
        <w:rPr>
          <w:sz w:val="26"/>
          <w:szCs w:val="26"/>
        </w:rPr>
        <w:t> та </w:t>
      </w:r>
      <w:hyperlink r:id="rId5" w:anchor="n2" w:tgtFrame="_blank" w:history="1">
        <w:r w:rsidRPr="00923427">
          <w:rPr>
            <w:rStyle w:val="a3"/>
            <w:color w:val="auto"/>
            <w:sz w:val="26"/>
            <w:szCs w:val="26"/>
          </w:rPr>
          <w:t>“Про дошкільну освіту”</w:t>
        </w:r>
      </w:hyperlink>
      <w:r w:rsidRPr="00923427">
        <w:rPr>
          <w:sz w:val="26"/>
          <w:szCs w:val="26"/>
        </w:rPr>
        <w:t>.</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3" w:name="n16"/>
      <w:bookmarkEnd w:id="3"/>
      <w:r w:rsidRPr="00923427">
        <w:rPr>
          <w:sz w:val="26"/>
          <w:szCs w:val="26"/>
        </w:rPr>
        <w:t xml:space="preserve">3. </w:t>
      </w:r>
      <w:r>
        <w:rPr>
          <w:rStyle w:val="a5"/>
          <w:b w:val="0"/>
          <w:color w:val="000000"/>
          <w:sz w:val="26"/>
          <w:szCs w:val="26"/>
          <w:lang w:val="uk-UA"/>
        </w:rPr>
        <w:t>ЗДО я/с №19 комбінованого типу</w:t>
      </w:r>
      <w:r>
        <w:rPr>
          <w:sz w:val="26"/>
          <w:szCs w:val="26"/>
          <w:lang w:val="uk-UA"/>
        </w:rPr>
        <w:t xml:space="preserve"> </w:t>
      </w:r>
      <w:r w:rsidRPr="00923427">
        <w:rPr>
          <w:sz w:val="26"/>
          <w:szCs w:val="26"/>
        </w:rPr>
        <w:t>у своїй діяльності керується </w:t>
      </w:r>
      <w:hyperlink r:id="rId6" w:anchor="n4976" w:tgtFrame="_blank" w:history="1">
        <w:r w:rsidRPr="00923427">
          <w:rPr>
            <w:rStyle w:val="a3"/>
            <w:color w:val="auto"/>
            <w:sz w:val="26"/>
            <w:szCs w:val="26"/>
          </w:rPr>
          <w:t>Конституцією України</w:t>
        </w:r>
      </w:hyperlink>
      <w:r w:rsidRPr="00923427">
        <w:rPr>
          <w:sz w:val="26"/>
          <w:szCs w:val="26"/>
        </w:rPr>
        <w:t>, Законами України </w:t>
      </w:r>
      <w:hyperlink r:id="rId7" w:anchor="n2" w:tgtFrame="_blank" w:history="1">
        <w:r w:rsidRPr="00923427">
          <w:rPr>
            <w:rStyle w:val="a3"/>
            <w:color w:val="auto"/>
            <w:sz w:val="26"/>
            <w:szCs w:val="26"/>
          </w:rPr>
          <w:t>“Про освіту”</w:t>
        </w:r>
      </w:hyperlink>
      <w:r w:rsidRPr="00923427">
        <w:rPr>
          <w:sz w:val="26"/>
          <w:szCs w:val="26"/>
        </w:rPr>
        <w:t>, </w:t>
      </w:r>
      <w:hyperlink r:id="rId8" w:anchor="n2" w:tgtFrame="_blank" w:history="1">
        <w:r w:rsidRPr="00923427">
          <w:rPr>
            <w:rStyle w:val="a3"/>
            <w:color w:val="auto"/>
            <w:sz w:val="26"/>
            <w:szCs w:val="26"/>
          </w:rPr>
          <w:t>“Про дошкільну освіту”</w:t>
        </w:r>
      </w:hyperlink>
      <w:r w:rsidRPr="00923427">
        <w:rPr>
          <w:sz w:val="26"/>
          <w:szCs w:val="26"/>
        </w:rPr>
        <w:t>, іншими нормативно-правовими актами, рішеннями (розпорядженнями) засновника (засновників) або уповноваженого ним (ними) органу (особи), цим Положенням та власними установчими документами.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4" w:name="n17"/>
      <w:bookmarkEnd w:id="4"/>
      <w:r w:rsidRPr="00923427">
        <w:rPr>
          <w:sz w:val="26"/>
          <w:szCs w:val="26"/>
        </w:rPr>
        <w:t xml:space="preserve">4. </w:t>
      </w:r>
      <w:r>
        <w:rPr>
          <w:rStyle w:val="a5"/>
          <w:b w:val="0"/>
          <w:color w:val="000000"/>
          <w:sz w:val="26"/>
          <w:szCs w:val="26"/>
          <w:lang w:val="uk-UA"/>
        </w:rPr>
        <w:t>ЗДО я/с №19 комбінованого типу</w:t>
      </w:r>
      <w:r w:rsidRPr="00923427">
        <w:rPr>
          <w:sz w:val="26"/>
          <w:szCs w:val="26"/>
        </w:rPr>
        <w:t xml:space="preserve"> </w:t>
      </w:r>
      <w:r w:rsidRPr="00923427">
        <w:rPr>
          <w:sz w:val="26"/>
          <w:szCs w:val="26"/>
        </w:rPr>
        <w:t>є юридичною особою та діє на підставі власних установчих документів, які розробляються та затверджуються засновником (засновниками) відповідно до законодавства та цього Положення.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5" w:name="n18"/>
      <w:bookmarkEnd w:id="5"/>
      <w:r w:rsidRPr="00923427">
        <w:rPr>
          <w:sz w:val="26"/>
          <w:szCs w:val="26"/>
        </w:rPr>
        <w:t>Статус, організаційно-правова форма, тип закладу дошкільної освіти визначаються засновником (засновниками) і зазначаються в установчих документах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6" w:name="n19"/>
      <w:bookmarkStart w:id="7" w:name="n20"/>
      <w:bookmarkEnd w:id="6"/>
      <w:bookmarkEnd w:id="7"/>
      <w:r w:rsidRPr="00923427">
        <w:rPr>
          <w:sz w:val="26"/>
          <w:szCs w:val="26"/>
        </w:rPr>
        <w:t xml:space="preserve">5. </w:t>
      </w:r>
      <w:r>
        <w:rPr>
          <w:rStyle w:val="a5"/>
          <w:b w:val="0"/>
          <w:color w:val="000000"/>
          <w:sz w:val="26"/>
          <w:szCs w:val="26"/>
          <w:lang w:val="uk-UA"/>
        </w:rPr>
        <w:t xml:space="preserve">ЗДО я/с №19 комбінованого </w:t>
      </w:r>
      <w:proofErr w:type="gramStart"/>
      <w:r>
        <w:rPr>
          <w:rStyle w:val="a5"/>
          <w:b w:val="0"/>
          <w:color w:val="000000"/>
          <w:sz w:val="26"/>
          <w:szCs w:val="26"/>
          <w:lang w:val="uk-UA"/>
        </w:rPr>
        <w:t>типу</w:t>
      </w:r>
      <w:r w:rsidRPr="00923427">
        <w:rPr>
          <w:sz w:val="26"/>
          <w:szCs w:val="26"/>
        </w:rPr>
        <w:t xml:space="preserve"> </w:t>
      </w:r>
      <w:r w:rsidRPr="00923427">
        <w:rPr>
          <w:sz w:val="26"/>
          <w:szCs w:val="26"/>
        </w:rPr>
        <w:t xml:space="preserve"> провадить</w:t>
      </w:r>
      <w:proofErr w:type="gramEnd"/>
      <w:r w:rsidRPr="00923427">
        <w:rPr>
          <w:sz w:val="26"/>
          <w:szCs w:val="26"/>
        </w:rPr>
        <w:t xml:space="preserve"> свою діяльність на підставі ліцензії, виданої в установленому законодавством порядку.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8" w:name="n21"/>
      <w:bookmarkEnd w:id="8"/>
      <w:r>
        <w:rPr>
          <w:sz w:val="26"/>
          <w:szCs w:val="26"/>
        </w:rPr>
        <w:t>6. Тип</w:t>
      </w:r>
      <w:r w:rsidRPr="00923427">
        <w:rPr>
          <w:sz w:val="26"/>
          <w:szCs w:val="26"/>
        </w:rPr>
        <w:t xml:space="preserve"> </w:t>
      </w:r>
      <w:r>
        <w:rPr>
          <w:rStyle w:val="a5"/>
          <w:b w:val="0"/>
          <w:color w:val="000000"/>
          <w:sz w:val="26"/>
          <w:szCs w:val="26"/>
          <w:lang w:val="uk-UA"/>
        </w:rPr>
        <w:t>ЗДО я/с №19 комбінованого типу</w:t>
      </w:r>
      <w:r>
        <w:rPr>
          <w:rStyle w:val="a5"/>
          <w:b w:val="0"/>
          <w:color w:val="000000"/>
          <w:sz w:val="26"/>
          <w:szCs w:val="26"/>
          <w:lang w:val="uk-UA"/>
        </w:rPr>
        <w:t>:</w:t>
      </w:r>
      <w:r w:rsidRPr="00923427">
        <w:rPr>
          <w:sz w:val="26"/>
          <w:szCs w:val="26"/>
        </w:rPr>
        <w:t xml:space="preserve"> </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9" w:name="n22"/>
      <w:bookmarkEnd w:id="9"/>
      <w:r w:rsidRPr="00923427">
        <w:rPr>
          <w:sz w:val="26"/>
          <w:szCs w:val="26"/>
        </w:rPr>
        <w:t>ясла-садок комбінованого типу - заклад дошкільної освіти для дітей віком від одного до шести (семи) років (для дітей з особливими освітніми потребами - від одного до семи (восьми) років), у складі якого можуть бути утворені групи загального розвитку, компенсуючого типу, інклюзивні, сімейні, прогулянкові, в яких забезпечується дошкільна освіта відповідно до вимог Базового компонента дошкільної освіти та з урахуванням стану здоров’я дітей, їх розумового, психологічного, фізичного розвитку;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0" w:name="n26"/>
      <w:bookmarkStart w:id="11" w:name="n29"/>
      <w:bookmarkEnd w:id="10"/>
      <w:bookmarkEnd w:id="11"/>
      <w:r w:rsidRPr="00923427">
        <w:rPr>
          <w:sz w:val="26"/>
          <w:szCs w:val="26"/>
        </w:rPr>
        <w:lastRenderedPageBreak/>
        <w:t>7. Утворення, реорганізація, ліквідація або перепрофілювання (зміна типу) закладу дошкільної освіти здійснюється відповідно до законодавства.</w:t>
      </w:r>
    </w:p>
    <w:p w:rsidR="00923427" w:rsidRPr="00923427" w:rsidRDefault="00923427" w:rsidP="00923427">
      <w:pPr>
        <w:pStyle w:val="rvps7"/>
        <w:shd w:val="clear" w:color="auto" w:fill="FFFFFF"/>
        <w:spacing w:before="150" w:beforeAutospacing="0" w:after="150" w:afterAutospacing="0" w:line="276" w:lineRule="auto"/>
        <w:ind w:left="450" w:right="450"/>
        <w:jc w:val="center"/>
        <w:rPr>
          <w:sz w:val="26"/>
          <w:szCs w:val="26"/>
        </w:rPr>
      </w:pPr>
      <w:bookmarkStart w:id="12" w:name="n30"/>
      <w:bookmarkEnd w:id="12"/>
      <w:r w:rsidRPr="00923427">
        <w:rPr>
          <w:rStyle w:val="rvts15"/>
          <w:b/>
          <w:bCs/>
          <w:sz w:val="26"/>
          <w:szCs w:val="26"/>
        </w:rPr>
        <w:t xml:space="preserve">Зарахування </w:t>
      </w:r>
      <w:proofErr w:type="gramStart"/>
      <w:r w:rsidRPr="00923427">
        <w:rPr>
          <w:rStyle w:val="rvts15"/>
          <w:b/>
          <w:bCs/>
          <w:sz w:val="26"/>
          <w:szCs w:val="26"/>
        </w:rPr>
        <w:t>до закладу</w:t>
      </w:r>
      <w:proofErr w:type="gramEnd"/>
      <w:r w:rsidRPr="00923427">
        <w:rPr>
          <w:rStyle w:val="rvts15"/>
          <w:b/>
          <w:bCs/>
          <w:sz w:val="26"/>
          <w:szCs w:val="26"/>
        </w:rPr>
        <w:t xml:space="preserve"> дошкільної освіти, переведення та відрахування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3" w:name="n31"/>
      <w:bookmarkEnd w:id="13"/>
      <w:r w:rsidRPr="00923427">
        <w:rPr>
          <w:sz w:val="26"/>
          <w:szCs w:val="26"/>
        </w:rPr>
        <w:t xml:space="preserve">8. Зарахування дітей до </w:t>
      </w:r>
      <w:r>
        <w:rPr>
          <w:rStyle w:val="a5"/>
          <w:b w:val="0"/>
          <w:color w:val="000000"/>
          <w:sz w:val="26"/>
          <w:szCs w:val="26"/>
          <w:lang w:val="uk-UA"/>
        </w:rPr>
        <w:t>ЗДО я/с №19 комбінованого типу</w:t>
      </w:r>
      <w:r w:rsidRPr="00923427">
        <w:rPr>
          <w:sz w:val="26"/>
          <w:szCs w:val="26"/>
        </w:rPr>
        <w:t xml:space="preserve"> </w:t>
      </w:r>
      <w:r w:rsidRPr="00923427">
        <w:rPr>
          <w:sz w:val="26"/>
          <w:szCs w:val="26"/>
        </w:rPr>
        <w:t xml:space="preserve">здійснюється керівником такого закладу протягом календарного року на вільні місця </w:t>
      </w:r>
      <w:proofErr w:type="gramStart"/>
      <w:r w:rsidRPr="00923427">
        <w:rPr>
          <w:sz w:val="26"/>
          <w:szCs w:val="26"/>
        </w:rPr>
        <w:t>у порядку</w:t>
      </w:r>
      <w:proofErr w:type="gramEnd"/>
      <w:r w:rsidRPr="00923427">
        <w:rPr>
          <w:sz w:val="26"/>
          <w:szCs w:val="26"/>
        </w:rPr>
        <w:t xml:space="preserve">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4" w:name="n32"/>
      <w:bookmarkEnd w:id="14"/>
      <w:r w:rsidRPr="00923427">
        <w:rPr>
          <w:sz w:val="26"/>
          <w:szCs w:val="26"/>
        </w:rPr>
        <w:t xml:space="preserve">Прийом заяв про зарахування дітей до </w:t>
      </w:r>
      <w:r>
        <w:rPr>
          <w:rStyle w:val="a5"/>
          <w:b w:val="0"/>
          <w:color w:val="000000"/>
          <w:sz w:val="26"/>
          <w:szCs w:val="26"/>
          <w:lang w:val="uk-UA"/>
        </w:rPr>
        <w:t xml:space="preserve">ЗДО я/с №19 комбінованого </w:t>
      </w:r>
      <w:proofErr w:type="gramStart"/>
      <w:r>
        <w:rPr>
          <w:rStyle w:val="a5"/>
          <w:b w:val="0"/>
          <w:color w:val="000000"/>
          <w:sz w:val="26"/>
          <w:szCs w:val="26"/>
          <w:lang w:val="uk-UA"/>
        </w:rPr>
        <w:t>типу</w:t>
      </w:r>
      <w:r w:rsidRPr="00923427">
        <w:rPr>
          <w:sz w:val="26"/>
          <w:szCs w:val="26"/>
        </w:rPr>
        <w:t xml:space="preserve"> </w:t>
      </w:r>
      <w:r w:rsidRPr="00923427">
        <w:rPr>
          <w:sz w:val="26"/>
          <w:szCs w:val="26"/>
        </w:rPr>
        <w:t xml:space="preserve"> може</w:t>
      </w:r>
      <w:proofErr w:type="gramEnd"/>
      <w:r w:rsidRPr="00923427">
        <w:rPr>
          <w:sz w:val="26"/>
          <w:szCs w:val="26"/>
        </w:rPr>
        <w:t xml:space="preserve"> організовуватися з використанням системи електронної реєстрації, запровадженої згідно з рішенням відповідного засновника державного (комунального)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5" w:name="n33"/>
      <w:bookmarkEnd w:id="15"/>
      <w:r w:rsidRPr="00923427">
        <w:rPr>
          <w:sz w:val="26"/>
          <w:szCs w:val="26"/>
        </w:rPr>
        <w:t>Зарахування дитини здійснюється згідно з відповідним наказом керівника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6" w:name="n34"/>
      <w:bookmarkEnd w:id="16"/>
      <w:r w:rsidRPr="00923427">
        <w:rPr>
          <w:sz w:val="26"/>
          <w:szCs w:val="26"/>
        </w:rPr>
        <w:t xml:space="preserve">9. До заяви про зарахування дитини </w:t>
      </w:r>
      <w:proofErr w:type="gramStart"/>
      <w:r w:rsidRPr="00923427">
        <w:rPr>
          <w:sz w:val="26"/>
          <w:szCs w:val="26"/>
        </w:rPr>
        <w:t>до закладу</w:t>
      </w:r>
      <w:proofErr w:type="gramEnd"/>
      <w:r w:rsidRPr="00923427">
        <w:rPr>
          <w:sz w:val="26"/>
          <w:szCs w:val="26"/>
        </w:rPr>
        <w:t xml:space="preserve"> дошкільної освіти додаються: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7" w:name="n35"/>
      <w:bookmarkEnd w:id="17"/>
      <w:r w:rsidRPr="00923427">
        <w:rPr>
          <w:sz w:val="26"/>
          <w:szCs w:val="26"/>
        </w:rPr>
        <w:t>копія свідоцтва про народження дитини;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8" w:name="n36"/>
      <w:bookmarkEnd w:id="18"/>
      <w:r w:rsidRPr="00923427">
        <w:rPr>
          <w:sz w:val="26"/>
          <w:szCs w:val="26"/>
        </w:rPr>
        <w:t>медична довідка, видана відповідно до </w:t>
      </w:r>
      <w:hyperlink r:id="rId9" w:anchor="n149" w:tgtFrame="_blank" w:history="1">
        <w:r w:rsidRPr="00923427">
          <w:rPr>
            <w:rStyle w:val="a3"/>
            <w:color w:val="auto"/>
            <w:sz w:val="26"/>
            <w:szCs w:val="26"/>
          </w:rPr>
          <w:t>статті 15</w:t>
        </w:r>
      </w:hyperlink>
      <w:r w:rsidRPr="00923427">
        <w:rPr>
          <w:sz w:val="26"/>
          <w:szCs w:val="26"/>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9" w:name="n37"/>
      <w:bookmarkStart w:id="20" w:name="n38"/>
      <w:bookmarkEnd w:id="19"/>
      <w:bookmarkEnd w:id="20"/>
      <w:r w:rsidRPr="00923427">
        <w:rPr>
          <w:sz w:val="26"/>
          <w:szCs w:val="26"/>
        </w:rPr>
        <w:t xml:space="preserve">Для зарахування дитини до </w:t>
      </w:r>
      <w:r>
        <w:rPr>
          <w:rStyle w:val="a5"/>
          <w:b w:val="0"/>
          <w:color w:val="000000"/>
          <w:sz w:val="26"/>
          <w:szCs w:val="26"/>
          <w:lang w:val="uk-UA"/>
        </w:rPr>
        <w:t>ЗДО я/с №19 комбінованого типу</w:t>
      </w:r>
      <w:r w:rsidRPr="00923427">
        <w:rPr>
          <w:sz w:val="26"/>
          <w:szCs w:val="26"/>
        </w:rPr>
        <w:t xml:space="preserve"> </w:t>
      </w:r>
      <w:r w:rsidRPr="00923427">
        <w:rPr>
          <w:sz w:val="26"/>
          <w:szCs w:val="26"/>
        </w:rPr>
        <w:t>(спеціальних груп)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психічного розвитку).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21" w:name="n39"/>
      <w:bookmarkEnd w:id="21"/>
      <w:r w:rsidRPr="00923427">
        <w:rPr>
          <w:sz w:val="26"/>
          <w:szCs w:val="26"/>
        </w:rPr>
        <w:t xml:space="preserve">Для зарахування дитини з особливими освітніми потребами до </w:t>
      </w:r>
      <w:r>
        <w:rPr>
          <w:rStyle w:val="a5"/>
          <w:b w:val="0"/>
          <w:color w:val="000000"/>
          <w:sz w:val="26"/>
          <w:szCs w:val="26"/>
          <w:lang w:val="uk-UA"/>
        </w:rPr>
        <w:t>ЗДО я/с №19 комбінованого типу</w:t>
      </w:r>
      <w:r w:rsidRPr="00923427">
        <w:rPr>
          <w:sz w:val="26"/>
          <w:szCs w:val="26"/>
        </w:rPr>
        <w:t xml:space="preserve"> </w:t>
      </w:r>
      <w:r w:rsidRPr="00923427">
        <w:rPr>
          <w:sz w:val="26"/>
          <w:szCs w:val="26"/>
        </w:rPr>
        <w:t>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22" w:name="n40"/>
      <w:bookmarkEnd w:id="22"/>
      <w:r w:rsidRPr="00923427">
        <w:rPr>
          <w:sz w:val="26"/>
          <w:szCs w:val="26"/>
        </w:rPr>
        <w:t xml:space="preserve">Для зарахування дитини з інвалідністю до </w:t>
      </w:r>
      <w:r w:rsidR="00310232">
        <w:rPr>
          <w:rStyle w:val="a5"/>
          <w:b w:val="0"/>
          <w:color w:val="000000"/>
          <w:sz w:val="26"/>
          <w:szCs w:val="26"/>
          <w:lang w:val="uk-UA"/>
        </w:rPr>
        <w:t>ЗДО я/с №19 комбінованого типу</w:t>
      </w:r>
      <w:r w:rsidR="00310232" w:rsidRPr="00923427">
        <w:rPr>
          <w:sz w:val="26"/>
          <w:szCs w:val="26"/>
        </w:rPr>
        <w:t xml:space="preserve"> </w:t>
      </w:r>
      <w:r w:rsidRPr="00923427">
        <w:rPr>
          <w:sz w:val="26"/>
          <w:szCs w:val="26"/>
        </w:rPr>
        <w:t>до заяви про зарахування додаються: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23" w:name="n41"/>
      <w:bookmarkEnd w:id="23"/>
      <w:r w:rsidRPr="00923427">
        <w:rPr>
          <w:sz w:val="26"/>
          <w:szCs w:val="26"/>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0" w:tgtFrame="_blank" w:history="1">
        <w:r w:rsidRPr="00923427">
          <w:rPr>
            <w:rStyle w:val="a3"/>
            <w:color w:val="auto"/>
            <w:sz w:val="26"/>
            <w:szCs w:val="26"/>
          </w:rPr>
          <w:t>Закону України</w:t>
        </w:r>
      </w:hyperlink>
      <w:r w:rsidRPr="00923427">
        <w:rPr>
          <w:sz w:val="26"/>
          <w:szCs w:val="26"/>
        </w:rPr>
        <w:t> “Про державну соціальну допомогу особам з інвалідністю з дитинства та дітям з інвалідністю”;</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24" w:name="n42"/>
      <w:bookmarkEnd w:id="24"/>
      <w:r w:rsidRPr="00923427">
        <w:rPr>
          <w:sz w:val="26"/>
          <w:szCs w:val="26"/>
        </w:rPr>
        <w:t>копія індивідуальної програми реабілітації дитини з інвалідністю.</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25" w:name="n43"/>
      <w:bookmarkEnd w:id="25"/>
      <w:r w:rsidRPr="00923427">
        <w:rPr>
          <w:sz w:val="26"/>
          <w:szCs w:val="26"/>
        </w:rPr>
        <w:lastRenderedPageBreak/>
        <w:t xml:space="preserve">10. Першочергово до </w:t>
      </w:r>
      <w:r w:rsidR="00310232">
        <w:rPr>
          <w:rStyle w:val="a5"/>
          <w:b w:val="0"/>
          <w:color w:val="000000"/>
          <w:sz w:val="26"/>
          <w:szCs w:val="26"/>
          <w:lang w:val="uk-UA"/>
        </w:rPr>
        <w:t xml:space="preserve">ЗДО я/с №19 комбінованого </w:t>
      </w:r>
      <w:proofErr w:type="gramStart"/>
      <w:r w:rsidR="00310232">
        <w:rPr>
          <w:rStyle w:val="a5"/>
          <w:b w:val="0"/>
          <w:color w:val="000000"/>
          <w:sz w:val="26"/>
          <w:szCs w:val="26"/>
          <w:lang w:val="uk-UA"/>
        </w:rPr>
        <w:t>типу</w:t>
      </w:r>
      <w:r w:rsidR="00310232" w:rsidRPr="00923427">
        <w:rPr>
          <w:sz w:val="26"/>
          <w:szCs w:val="26"/>
        </w:rPr>
        <w:t xml:space="preserve"> </w:t>
      </w:r>
      <w:r w:rsidR="00310232">
        <w:rPr>
          <w:sz w:val="26"/>
          <w:szCs w:val="26"/>
        </w:rPr>
        <w:t xml:space="preserve"> </w:t>
      </w:r>
      <w:r w:rsidRPr="00923427">
        <w:rPr>
          <w:sz w:val="26"/>
          <w:szCs w:val="26"/>
        </w:rPr>
        <w:t>зараховуються</w:t>
      </w:r>
      <w:proofErr w:type="gramEnd"/>
      <w:r w:rsidRPr="00923427">
        <w:rPr>
          <w:sz w:val="26"/>
          <w:szCs w:val="26"/>
        </w:rPr>
        <w:t xml:space="preserve"> діти, які:</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26" w:name="n44"/>
      <w:bookmarkEnd w:id="26"/>
      <w:r w:rsidRPr="00923427">
        <w:rPr>
          <w:sz w:val="26"/>
          <w:szCs w:val="26"/>
        </w:rPr>
        <w:t>1) проживають на території обслуговування державного (комунального) закладу дошкільної освіти (в разі її встановлення його засновником (засновниками);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27" w:name="n45"/>
      <w:bookmarkEnd w:id="27"/>
      <w:r w:rsidRPr="00923427">
        <w:rPr>
          <w:sz w:val="26"/>
          <w:szCs w:val="26"/>
        </w:rPr>
        <w:t>2) є рідними (усиновленими) братами та/або сестрами дітей, які вже здобувають дошкільну освіту в такому закладі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28" w:name="n46"/>
      <w:bookmarkEnd w:id="28"/>
      <w:r w:rsidRPr="00923427">
        <w:rPr>
          <w:sz w:val="26"/>
          <w:szCs w:val="26"/>
        </w:rPr>
        <w:t>3) є дітьми працівників такого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29" w:name="n47"/>
      <w:bookmarkEnd w:id="29"/>
      <w:r w:rsidRPr="00923427">
        <w:rPr>
          <w:sz w:val="26"/>
          <w:szCs w:val="26"/>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30" w:name="n48"/>
      <w:bookmarkEnd w:id="30"/>
      <w:r w:rsidRPr="00923427">
        <w:rPr>
          <w:sz w:val="26"/>
          <w:szCs w:val="26"/>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31" w:name="n49"/>
      <w:bookmarkEnd w:id="31"/>
      <w:r w:rsidRPr="00923427">
        <w:rPr>
          <w:sz w:val="26"/>
          <w:szCs w:val="26"/>
        </w:rPr>
        <w:t xml:space="preserve">6) перебувають у складних життєвих обставинах та на обліку в службах </w:t>
      </w:r>
      <w:proofErr w:type="gramStart"/>
      <w:r w:rsidRPr="00923427">
        <w:rPr>
          <w:sz w:val="26"/>
          <w:szCs w:val="26"/>
        </w:rPr>
        <w:t>у справах</w:t>
      </w:r>
      <w:proofErr w:type="gramEnd"/>
      <w:r w:rsidRPr="00923427">
        <w:rPr>
          <w:sz w:val="26"/>
          <w:szCs w:val="26"/>
        </w:rPr>
        <w:t xml:space="preserve"> дітей;</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32" w:name="n50"/>
      <w:bookmarkEnd w:id="32"/>
      <w:r w:rsidRPr="00923427">
        <w:rPr>
          <w:sz w:val="26"/>
          <w:szCs w:val="26"/>
        </w:rPr>
        <w:t>7) діти з числа внутрішньо переміщених осіб чи діти, які мають статус дитини, яка постраждала внаслідок воєнних дій і збройних конфліктів;</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33" w:name="n51"/>
      <w:bookmarkEnd w:id="33"/>
      <w:r w:rsidRPr="00923427">
        <w:rPr>
          <w:sz w:val="26"/>
          <w:szCs w:val="26"/>
        </w:rPr>
        <w:t xml:space="preserve">8) мають право на першочергове зарахування до закладів освіти відповідно </w:t>
      </w:r>
      <w:proofErr w:type="gramStart"/>
      <w:r w:rsidRPr="00923427">
        <w:rPr>
          <w:sz w:val="26"/>
          <w:szCs w:val="26"/>
        </w:rPr>
        <w:t>до закону</w:t>
      </w:r>
      <w:proofErr w:type="gramEnd"/>
      <w:r w:rsidRPr="00923427">
        <w:rPr>
          <w:sz w:val="26"/>
          <w:szCs w:val="26"/>
        </w:rPr>
        <w:t>.</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34" w:name="n52"/>
      <w:bookmarkEnd w:id="34"/>
      <w:r w:rsidRPr="00923427">
        <w:rPr>
          <w:sz w:val="26"/>
          <w:szCs w:val="26"/>
        </w:rPr>
        <w:t xml:space="preserve">Під час подання заяви про зарахування дитини до </w:t>
      </w:r>
      <w:r w:rsidR="00310232">
        <w:rPr>
          <w:rStyle w:val="a5"/>
          <w:b w:val="0"/>
          <w:color w:val="000000"/>
          <w:sz w:val="26"/>
          <w:szCs w:val="26"/>
          <w:lang w:val="uk-UA"/>
        </w:rPr>
        <w:t>ЗДО я/с №19 комбінованого типу</w:t>
      </w:r>
      <w:r w:rsidR="00310232" w:rsidRPr="00923427">
        <w:rPr>
          <w:sz w:val="26"/>
          <w:szCs w:val="26"/>
        </w:rPr>
        <w:t xml:space="preserve"> </w:t>
      </w:r>
      <w:r w:rsidRPr="00923427">
        <w:rPr>
          <w:sz w:val="26"/>
          <w:szCs w:val="26"/>
        </w:rPr>
        <w:t>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державного (комунального) закладу дошкільної освіти на загальних підставах.</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35" w:name="n53"/>
      <w:bookmarkEnd w:id="35"/>
      <w:r w:rsidRPr="00923427">
        <w:rPr>
          <w:sz w:val="26"/>
          <w:szCs w:val="26"/>
        </w:rPr>
        <w:t>Після зарахування до</w:t>
      </w:r>
      <w:r w:rsidR="00310232">
        <w:rPr>
          <w:sz w:val="26"/>
          <w:szCs w:val="26"/>
          <w:lang w:val="uk-UA"/>
        </w:rPr>
        <w:t xml:space="preserve">   </w:t>
      </w:r>
      <w:r w:rsidR="00310232">
        <w:rPr>
          <w:rStyle w:val="a5"/>
          <w:b w:val="0"/>
          <w:color w:val="000000"/>
          <w:sz w:val="26"/>
          <w:szCs w:val="26"/>
          <w:lang w:val="uk-UA"/>
        </w:rPr>
        <w:t xml:space="preserve">ЗДО я/с №19 комбінованого </w:t>
      </w:r>
      <w:proofErr w:type="gramStart"/>
      <w:r w:rsidR="00310232">
        <w:rPr>
          <w:rStyle w:val="a5"/>
          <w:b w:val="0"/>
          <w:color w:val="000000"/>
          <w:sz w:val="26"/>
          <w:szCs w:val="26"/>
          <w:lang w:val="uk-UA"/>
        </w:rPr>
        <w:t>типу</w:t>
      </w:r>
      <w:r w:rsidRPr="00923427">
        <w:rPr>
          <w:sz w:val="26"/>
          <w:szCs w:val="26"/>
        </w:rPr>
        <w:t xml:space="preserve"> </w:t>
      </w:r>
      <w:r w:rsidR="008200ED">
        <w:rPr>
          <w:sz w:val="26"/>
          <w:szCs w:val="26"/>
          <w:lang w:val="uk-UA"/>
        </w:rPr>
        <w:t xml:space="preserve"> </w:t>
      </w:r>
      <w:r w:rsidRPr="00923427">
        <w:rPr>
          <w:sz w:val="26"/>
          <w:szCs w:val="26"/>
        </w:rPr>
        <w:t>дітей</w:t>
      </w:r>
      <w:proofErr w:type="gramEnd"/>
      <w:r w:rsidRPr="00923427">
        <w:rPr>
          <w:sz w:val="26"/>
          <w:szCs w:val="26"/>
        </w:rPr>
        <w:t>,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36" w:name="n54"/>
      <w:bookmarkEnd w:id="36"/>
      <w:r w:rsidRPr="00923427">
        <w:rPr>
          <w:sz w:val="26"/>
          <w:szCs w:val="26"/>
        </w:rPr>
        <w:t>11.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37" w:name="n55"/>
      <w:bookmarkEnd w:id="37"/>
      <w:r w:rsidRPr="00923427">
        <w:rPr>
          <w:sz w:val="26"/>
          <w:szCs w:val="26"/>
        </w:rPr>
        <w:t>Для переведення вихованця з одного державного (комунального) закладу дошкільної освіти до іншого один з батьків або інший законний представник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 (у разі її запровадження).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38" w:name="n56"/>
      <w:bookmarkEnd w:id="38"/>
      <w:r w:rsidRPr="00923427">
        <w:rPr>
          <w:sz w:val="26"/>
          <w:szCs w:val="26"/>
        </w:rPr>
        <w:lastRenderedPageBreak/>
        <w:t>Керівник державного (комунального)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39" w:name="n57"/>
      <w:bookmarkEnd w:id="39"/>
      <w:r w:rsidRPr="00923427">
        <w:rPr>
          <w:sz w:val="26"/>
          <w:szCs w:val="26"/>
        </w:rPr>
        <w:t>Переведення вихованця із державного (комунального) закладу дошкільної освіти до іншого державного (комунального)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923427" w:rsidRPr="00923427" w:rsidRDefault="00923427" w:rsidP="00C45D1C">
      <w:pPr>
        <w:pStyle w:val="rvps2"/>
        <w:shd w:val="clear" w:color="auto" w:fill="FFFFFF"/>
        <w:spacing w:before="0" w:beforeAutospacing="0" w:after="150" w:afterAutospacing="0" w:line="276" w:lineRule="auto"/>
        <w:ind w:firstLine="450"/>
        <w:jc w:val="both"/>
        <w:rPr>
          <w:sz w:val="26"/>
          <w:szCs w:val="26"/>
        </w:rPr>
      </w:pPr>
      <w:bookmarkStart w:id="40" w:name="n58"/>
      <w:bookmarkEnd w:id="40"/>
      <w:r w:rsidRPr="00923427">
        <w:rPr>
          <w:sz w:val="26"/>
          <w:szCs w:val="26"/>
        </w:rPr>
        <w:t xml:space="preserve">12. За вихованцем зберігається місце у </w:t>
      </w:r>
      <w:r w:rsidR="008200ED">
        <w:rPr>
          <w:rStyle w:val="a5"/>
          <w:b w:val="0"/>
          <w:color w:val="000000"/>
          <w:sz w:val="26"/>
          <w:szCs w:val="26"/>
          <w:lang w:val="uk-UA"/>
        </w:rPr>
        <w:t>ЗДО я/с №19 комбінованого типу</w:t>
      </w:r>
      <w:r w:rsidR="008200ED" w:rsidRPr="00923427">
        <w:rPr>
          <w:sz w:val="26"/>
          <w:szCs w:val="26"/>
        </w:rPr>
        <w:t xml:space="preserve"> </w:t>
      </w:r>
      <w:r w:rsidRPr="00923427">
        <w:rPr>
          <w:sz w:val="26"/>
          <w:szCs w:val="26"/>
        </w:rPr>
        <w:t>у літній період та у таких випадках:</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41" w:name="n59"/>
      <w:bookmarkEnd w:id="41"/>
      <w:r w:rsidRPr="00923427">
        <w:rPr>
          <w:sz w:val="26"/>
          <w:szCs w:val="26"/>
        </w:rPr>
        <w:t>у разі хвороби вихованця, його санаторного лікування, реабілітації;</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42" w:name="n60"/>
      <w:bookmarkEnd w:id="42"/>
      <w:r w:rsidRPr="00923427">
        <w:rPr>
          <w:sz w:val="26"/>
          <w:szCs w:val="26"/>
        </w:rPr>
        <w:t>у разі карантину в закладі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43" w:name="n61"/>
      <w:bookmarkEnd w:id="43"/>
      <w:r w:rsidRPr="00923427">
        <w:rPr>
          <w:sz w:val="26"/>
          <w:szCs w:val="26"/>
        </w:rPr>
        <w:t>на час відпустки одного з батьків або іншого законного представника дитини.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44" w:name="n62"/>
      <w:bookmarkEnd w:id="44"/>
      <w:r w:rsidRPr="00923427">
        <w:rPr>
          <w:sz w:val="26"/>
          <w:szCs w:val="26"/>
        </w:rPr>
        <w:t xml:space="preserve">Вихованці старшого дошкільного віку, які здобувають дошкільну освіту у </w:t>
      </w:r>
      <w:r w:rsidR="00C45D1C">
        <w:rPr>
          <w:rStyle w:val="a5"/>
          <w:b w:val="0"/>
          <w:color w:val="000000"/>
          <w:sz w:val="26"/>
          <w:szCs w:val="26"/>
          <w:lang w:val="uk-UA"/>
        </w:rPr>
        <w:t>ЗДО я/с №19 комбінованого типу</w:t>
      </w:r>
      <w:r w:rsidR="00C45D1C" w:rsidRPr="00923427">
        <w:rPr>
          <w:sz w:val="26"/>
          <w:szCs w:val="26"/>
        </w:rPr>
        <w:t xml:space="preserve"> </w:t>
      </w:r>
      <w:r w:rsidRPr="00923427">
        <w:rPr>
          <w:sz w:val="26"/>
          <w:szCs w:val="26"/>
        </w:rPr>
        <w:t xml:space="preserve">та на початок літнього періоду є такими, яких зараховано </w:t>
      </w:r>
      <w:proofErr w:type="gramStart"/>
      <w:r w:rsidRPr="00923427">
        <w:rPr>
          <w:sz w:val="26"/>
          <w:szCs w:val="26"/>
        </w:rPr>
        <w:t>до закладу</w:t>
      </w:r>
      <w:proofErr w:type="gramEnd"/>
      <w:r w:rsidRPr="00923427">
        <w:rPr>
          <w:sz w:val="26"/>
          <w:szCs w:val="26"/>
        </w:rPr>
        <w:t xml:space="preserve"> загальної середньої освіти, за бажанням одного з батьків або іншого законного представника дитини можуть продовжувати здобувати дошкільну освіту в </w:t>
      </w:r>
      <w:r w:rsidR="00C45D1C">
        <w:rPr>
          <w:rStyle w:val="a5"/>
          <w:b w:val="0"/>
          <w:color w:val="000000"/>
          <w:sz w:val="26"/>
          <w:szCs w:val="26"/>
          <w:lang w:val="uk-UA"/>
        </w:rPr>
        <w:t>ЗДО я/с №19 комбінованого типу</w:t>
      </w:r>
      <w:r w:rsidR="00C45D1C" w:rsidRPr="00923427">
        <w:rPr>
          <w:sz w:val="26"/>
          <w:szCs w:val="26"/>
        </w:rPr>
        <w:t xml:space="preserve"> </w:t>
      </w:r>
      <w:r w:rsidRPr="00923427">
        <w:rPr>
          <w:sz w:val="26"/>
          <w:szCs w:val="26"/>
        </w:rPr>
        <w:t>до кінця літнього періоду.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45" w:name="n63"/>
      <w:bookmarkEnd w:id="45"/>
      <w:r w:rsidRPr="00923427">
        <w:rPr>
          <w:sz w:val="26"/>
          <w:szCs w:val="26"/>
        </w:rPr>
        <w:t xml:space="preserve">13. Відрахування вихованців з </w:t>
      </w:r>
      <w:r w:rsidR="00C45D1C">
        <w:rPr>
          <w:rStyle w:val="a5"/>
          <w:b w:val="0"/>
          <w:color w:val="000000"/>
          <w:sz w:val="26"/>
          <w:szCs w:val="26"/>
          <w:lang w:val="uk-UA"/>
        </w:rPr>
        <w:t>ЗДО я/с №19 комбінованого типу</w:t>
      </w:r>
      <w:r w:rsidR="00C45D1C" w:rsidRPr="00923427">
        <w:rPr>
          <w:sz w:val="26"/>
          <w:szCs w:val="26"/>
        </w:rPr>
        <w:t xml:space="preserve"> </w:t>
      </w:r>
      <w:r w:rsidRPr="00923427">
        <w:rPr>
          <w:sz w:val="26"/>
          <w:szCs w:val="26"/>
        </w:rPr>
        <w:t>може здійснюватися: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46" w:name="n64"/>
      <w:bookmarkEnd w:id="46"/>
      <w:r w:rsidRPr="00923427">
        <w:rPr>
          <w:sz w:val="26"/>
          <w:szCs w:val="26"/>
        </w:rPr>
        <w:t>1)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47" w:name="n65"/>
      <w:bookmarkEnd w:id="47"/>
      <w:r w:rsidRPr="00923427">
        <w:rPr>
          <w:sz w:val="26"/>
          <w:szCs w:val="26"/>
        </w:rPr>
        <w:t>2)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48" w:name="n66"/>
      <w:bookmarkEnd w:id="48"/>
      <w:r w:rsidRPr="00923427">
        <w:rPr>
          <w:sz w:val="26"/>
          <w:szCs w:val="26"/>
        </w:rPr>
        <w:t>3)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49" w:name="n67"/>
      <w:bookmarkEnd w:id="49"/>
      <w:r w:rsidRPr="00923427">
        <w:rPr>
          <w:sz w:val="26"/>
          <w:szCs w:val="26"/>
        </w:rPr>
        <w:t>4) у разі переведення вихованця до іншого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50" w:name="n68"/>
      <w:bookmarkEnd w:id="50"/>
      <w:r w:rsidRPr="00923427">
        <w:rPr>
          <w:sz w:val="26"/>
          <w:szCs w:val="26"/>
        </w:rPr>
        <w:t>5) у разі невідвідування дитиною закладу дошкільної освіти протягом двох місяців підряд упродовж навчального року без поважних причин.</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51" w:name="n69"/>
      <w:bookmarkEnd w:id="51"/>
      <w:r w:rsidRPr="00923427">
        <w:rPr>
          <w:sz w:val="26"/>
          <w:szCs w:val="26"/>
        </w:rPr>
        <w:t xml:space="preserve">Керівник </w:t>
      </w:r>
      <w:r w:rsidR="00C45D1C">
        <w:rPr>
          <w:rStyle w:val="a5"/>
          <w:b w:val="0"/>
          <w:color w:val="000000"/>
          <w:sz w:val="26"/>
          <w:szCs w:val="26"/>
          <w:lang w:val="uk-UA"/>
        </w:rPr>
        <w:t>ЗДО я/с №19 комбінованого типу</w:t>
      </w:r>
      <w:r w:rsidR="00C45D1C" w:rsidRPr="00923427">
        <w:rPr>
          <w:sz w:val="26"/>
          <w:szCs w:val="26"/>
        </w:rPr>
        <w:t xml:space="preserve"> </w:t>
      </w:r>
      <w:r w:rsidRPr="00923427">
        <w:rPr>
          <w:sz w:val="26"/>
          <w:szCs w:val="26"/>
        </w:rPr>
        <w:t xml:space="preserve">зобов’язаний письмово із зазначенням причин повідомити одного з батьків або іншого законного </w:t>
      </w:r>
      <w:r w:rsidRPr="00923427">
        <w:rPr>
          <w:sz w:val="26"/>
          <w:szCs w:val="26"/>
        </w:rPr>
        <w:lastRenderedPageBreak/>
        <w:t>представника дитини про відрахування дитини не менш як за десять календарних днів до такого відрахування.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52" w:name="n70"/>
      <w:bookmarkEnd w:id="52"/>
      <w:r w:rsidRPr="00923427">
        <w:rPr>
          <w:sz w:val="26"/>
          <w:szCs w:val="26"/>
        </w:rPr>
        <w:t xml:space="preserve">Забороняється відрахування дитини із </w:t>
      </w:r>
      <w:r w:rsidR="00C45D1C">
        <w:rPr>
          <w:rStyle w:val="a5"/>
          <w:b w:val="0"/>
          <w:color w:val="000000"/>
          <w:sz w:val="26"/>
          <w:szCs w:val="26"/>
          <w:lang w:val="uk-UA"/>
        </w:rPr>
        <w:t>ЗДО я/с №19 комбінованого типу</w:t>
      </w:r>
      <w:r w:rsidR="00C45D1C" w:rsidRPr="00923427">
        <w:rPr>
          <w:sz w:val="26"/>
          <w:szCs w:val="26"/>
        </w:rPr>
        <w:t xml:space="preserve"> </w:t>
      </w:r>
      <w:r w:rsidRPr="00923427">
        <w:rPr>
          <w:sz w:val="26"/>
          <w:szCs w:val="26"/>
        </w:rPr>
        <w:t>з інших підстав, ніж визначено цим пунктом.</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53" w:name="n71"/>
      <w:bookmarkEnd w:id="53"/>
      <w:r w:rsidRPr="00923427">
        <w:rPr>
          <w:sz w:val="26"/>
          <w:szCs w:val="26"/>
        </w:rPr>
        <w:t>Відрахування дитини із закладу дошкільної освіти здійснюється відповідним наказом керівника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54" w:name="n72"/>
      <w:bookmarkEnd w:id="54"/>
      <w:r w:rsidRPr="00923427">
        <w:rPr>
          <w:sz w:val="26"/>
          <w:szCs w:val="26"/>
        </w:rPr>
        <w:t xml:space="preserve">У разі зарахування вихованця до закладу освіти для здобуття загальної середньої освіти відрахування з </w:t>
      </w:r>
      <w:r w:rsidR="00C45D1C">
        <w:rPr>
          <w:rStyle w:val="a5"/>
          <w:b w:val="0"/>
          <w:color w:val="000000"/>
          <w:sz w:val="26"/>
          <w:szCs w:val="26"/>
          <w:lang w:val="uk-UA"/>
        </w:rPr>
        <w:t xml:space="preserve">ЗДО я/с №19 комбінованого </w:t>
      </w:r>
      <w:proofErr w:type="gramStart"/>
      <w:r w:rsidR="00C45D1C">
        <w:rPr>
          <w:rStyle w:val="a5"/>
          <w:b w:val="0"/>
          <w:color w:val="000000"/>
          <w:sz w:val="26"/>
          <w:szCs w:val="26"/>
          <w:lang w:val="uk-UA"/>
        </w:rPr>
        <w:t>типу</w:t>
      </w:r>
      <w:r w:rsidR="00C45D1C" w:rsidRPr="00923427">
        <w:rPr>
          <w:sz w:val="26"/>
          <w:szCs w:val="26"/>
        </w:rPr>
        <w:t xml:space="preserve"> </w:t>
      </w:r>
      <w:r w:rsidRPr="00923427">
        <w:rPr>
          <w:sz w:val="26"/>
          <w:szCs w:val="26"/>
        </w:rPr>
        <w:t xml:space="preserve"> такого</w:t>
      </w:r>
      <w:proofErr w:type="gramEnd"/>
      <w:r w:rsidRPr="00923427">
        <w:rPr>
          <w:sz w:val="26"/>
          <w:szCs w:val="26"/>
        </w:rPr>
        <w:t xml:space="preserve">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55" w:name="n73"/>
      <w:bookmarkEnd w:id="55"/>
      <w:r w:rsidRPr="00923427">
        <w:rPr>
          <w:sz w:val="26"/>
          <w:szCs w:val="26"/>
        </w:rPr>
        <w:t>14. 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bookmarkStart w:id="56" w:name="_GoBack"/>
      <w:bookmarkEnd w:id="56"/>
    </w:p>
    <w:p w:rsidR="00923427" w:rsidRPr="00923427" w:rsidRDefault="00923427" w:rsidP="00923427">
      <w:pPr>
        <w:pStyle w:val="rvps7"/>
        <w:shd w:val="clear" w:color="auto" w:fill="FFFFFF"/>
        <w:spacing w:before="150" w:beforeAutospacing="0" w:after="150" w:afterAutospacing="0" w:line="276" w:lineRule="auto"/>
        <w:ind w:left="450" w:right="450"/>
        <w:jc w:val="center"/>
        <w:rPr>
          <w:sz w:val="26"/>
          <w:szCs w:val="26"/>
        </w:rPr>
      </w:pPr>
      <w:bookmarkStart w:id="57" w:name="n74"/>
      <w:bookmarkEnd w:id="57"/>
      <w:r w:rsidRPr="00923427">
        <w:rPr>
          <w:rStyle w:val="rvts15"/>
          <w:b/>
          <w:bCs/>
          <w:sz w:val="26"/>
          <w:szCs w:val="26"/>
        </w:rPr>
        <w:t>Структура та організація діяльності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58" w:name="n75"/>
      <w:bookmarkEnd w:id="58"/>
      <w:r w:rsidRPr="00923427">
        <w:rPr>
          <w:sz w:val="26"/>
          <w:szCs w:val="26"/>
        </w:rPr>
        <w:t>15. 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59" w:name="n76"/>
      <w:bookmarkEnd w:id="59"/>
      <w:r w:rsidRPr="00923427">
        <w:rPr>
          <w:sz w:val="26"/>
          <w:szCs w:val="26"/>
        </w:rPr>
        <w:t>Заклади дошкільної освіти можуть мати у своєму складі групи, між якими вихованці розподіляються за віковими (одновіковими, різновіковими) та/або сімейними (родинними) ознаками відповідно до рішення керівника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60" w:name="n77"/>
      <w:bookmarkEnd w:id="60"/>
      <w:r w:rsidRPr="00923427">
        <w:rPr>
          <w:sz w:val="26"/>
          <w:szCs w:val="26"/>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61" w:name="n78"/>
      <w:bookmarkEnd w:id="61"/>
      <w:r w:rsidRPr="00923427">
        <w:rPr>
          <w:sz w:val="26"/>
          <w:szCs w:val="26"/>
        </w:rPr>
        <w:t xml:space="preserve">Групи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w:t>
      </w:r>
      <w:proofErr w:type="gramStart"/>
      <w:r w:rsidRPr="00923427">
        <w:rPr>
          <w:sz w:val="26"/>
          <w:szCs w:val="26"/>
        </w:rPr>
        <w:t>у закладах</w:t>
      </w:r>
      <w:proofErr w:type="gramEnd"/>
      <w:r w:rsidRPr="00923427">
        <w:rPr>
          <w:sz w:val="26"/>
          <w:szCs w:val="26"/>
        </w:rPr>
        <w:t xml:space="preserve">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62" w:name="n79"/>
      <w:bookmarkEnd w:id="62"/>
      <w:r w:rsidRPr="00923427">
        <w:rPr>
          <w:sz w:val="26"/>
          <w:szCs w:val="26"/>
        </w:rPr>
        <w:t>Засновник (засновники) закладу дошкільної освіти може (можуть)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63" w:name="n80"/>
      <w:bookmarkEnd w:id="63"/>
      <w:r w:rsidRPr="00923427">
        <w:rPr>
          <w:sz w:val="26"/>
          <w:szCs w:val="26"/>
        </w:rPr>
        <w:t>16. Комплектування групи за віком передбачає перебування в ній дітей одного віку або з різницею у віці. 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64" w:name="n81"/>
      <w:bookmarkEnd w:id="64"/>
      <w:r w:rsidRPr="00923427">
        <w:rPr>
          <w:sz w:val="26"/>
          <w:szCs w:val="26"/>
        </w:rPr>
        <w:lastRenderedPageBreak/>
        <w:t>Група з цілодобовим перебуванням забезпечує (з понеділка до п’ятниці) цілодобове перебування в ній дітей одного віку або з різницею у віці.</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65" w:name="n82"/>
      <w:bookmarkEnd w:id="65"/>
      <w:r w:rsidRPr="00923427">
        <w:rPr>
          <w:sz w:val="26"/>
          <w:szCs w:val="26"/>
        </w:rPr>
        <w:t>До груп з цілодобовим перебуванням зараховуються діти віком від трьох років, до груп з короткотривалим перебуванням - діти віком від одного року.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66" w:name="n83"/>
      <w:bookmarkEnd w:id="66"/>
      <w:r w:rsidRPr="00923427">
        <w:rPr>
          <w:sz w:val="26"/>
          <w:szCs w:val="26"/>
        </w:rPr>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67" w:name="n84"/>
      <w:bookmarkEnd w:id="67"/>
      <w:r w:rsidRPr="00923427">
        <w:rPr>
          <w:sz w:val="26"/>
          <w:szCs w:val="26"/>
        </w:rPr>
        <w:t>17. 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w:t>
      </w:r>
      <w:hyperlink r:id="rId11" w:anchor="n8" w:tgtFrame="_blank" w:history="1">
        <w:r w:rsidRPr="00923427">
          <w:rPr>
            <w:rStyle w:val="a3"/>
            <w:color w:val="auto"/>
            <w:sz w:val="26"/>
            <w:szCs w:val="26"/>
          </w:rPr>
          <w:t>Порядку організації діяльності інклюзивних груп у закладах дошкільної освіти</w:t>
        </w:r>
      </w:hyperlink>
      <w:r w:rsidRPr="00923427">
        <w:rPr>
          <w:sz w:val="26"/>
          <w:szCs w:val="26"/>
        </w:rPr>
        <w:t>, затвердженого постановою Кабінету Міністрів України від 10 квітня 2019 р. № 530 (Офіційний вісник України, 2019 р., № 51, ст. 1735).</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68" w:name="n85"/>
      <w:bookmarkEnd w:id="68"/>
      <w:r w:rsidRPr="00923427">
        <w:rPr>
          <w:sz w:val="26"/>
          <w:szCs w:val="26"/>
        </w:rPr>
        <w:t>18. Для задоволення освітніх, соціальних потреб громадян заклади дошкільної освіти можуть функціонувати протягом року або сезонно (неповний календарний рік, але не менш як три місяці на рік).</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69" w:name="n86"/>
      <w:bookmarkEnd w:id="69"/>
      <w:r w:rsidRPr="00923427">
        <w:rPr>
          <w:sz w:val="26"/>
          <w:szCs w:val="26"/>
        </w:rPr>
        <w:t>Режим роботи закладу дошкільної освіти, тривалість перебування в ньому дітей встановлюється його засновником (засновниками) відповідно до законодавства. Режим роботи закладу дошкільної освіти компенсуючого типу (спеціального та/або санаторного) та санаторних, спеціальних, інклюзивних груп встановлюється з урахуванням проведення корекційно-розвиткових занять.</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70" w:name="n87"/>
      <w:bookmarkEnd w:id="70"/>
      <w:r w:rsidRPr="00923427">
        <w:rPr>
          <w:sz w:val="26"/>
          <w:szCs w:val="26"/>
        </w:rPr>
        <w:t>19. За бажанням одного з батьків або іншого законного представника дитини у закладі дошкільної освіти дитина може перебувати цілодобово, протягом дня або короткотривало (неповний день). Для дітей, які перебувають у закладі дошкільної освіти короткотривало, можуть утворюватися окремі групи. У закладі дошкільної освіти можуть функціонувати чергові групи в ранкові та вечірні години, а також у вихідні та святкові дні.</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71" w:name="n88"/>
      <w:bookmarkEnd w:id="71"/>
      <w:r w:rsidRPr="00923427">
        <w:rPr>
          <w:sz w:val="26"/>
          <w:szCs w:val="26"/>
        </w:rPr>
        <w:t>20.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такому закладі.</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72" w:name="n89"/>
      <w:bookmarkEnd w:id="72"/>
      <w:r w:rsidRPr="00923427">
        <w:rPr>
          <w:sz w:val="26"/>
          <w:szCs w:val="26"/>
        </w:rPr>
        <w:t>21. 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 </w:t>
      </w:r>
      <w:hyperlink r:id="rId12" w:anchor="n27" w:tgtFrame="_blank" w:history="1">
        <w:r w:rsidRPr="00923427">
          <w:rPr>
            <w:rStyle w:val="a3"/>
            <w:color w:val="auto"/>
            <w:sz w:val="26"/>
            <w:szCs w:val="26"/>
          </w:rPr>
          <w:t>додатками 1</w:t>
        </w:r>
      </w:hyperlink>
      <w:r w:rsidRPr="00923427">
        <w:rPr>
          <w:sz w:val="26"/>
          <w:szCs w:val="26"/>
        </w:rPr>
        <w:t>, </w:t>
      </w:r>
      <w:hyperlink r:id="rId13" w:anchor="n32" w:tgtFrame="_blank" w:history="1">
        <w:r w:rsidRPr="00923427">
          <w:rPr>
            <w:rStyle w:val="a3"/>
            <w:color w:val="auto"/>
            <w:sz w:val="26"/>
            <w:szCs w:val="26"/>
          </w:rPr>
          <w:t>2</w:t>
        </w:r>
      </w:hyperlink>
      <w:r w:rsidRPr="00923427">
        <w:rPr>
          <w:sz w:val="26"/>
          <w:szCs w:val="26"/>
        </w:rPr>
        <w:t>, </w:t>
      </w:r>
      <w:hyperlink r:id="rId14" w:anchor="n37" w:tgtFrame="_blank" w:history="1">
        <w:r w:rsidRPr="00923427">
          <w:rPr>
            <w:rStyle w:val="a3"/>
            <w:color w:val="auto"/>
            <w:sz w:val="26"/>
            <w:szCs w:val="26"/>
          </w:rPr>
          <w:t>3</w:t>
        </w:r>
      </w:hyperlink>
      <w:r w:rsidRPr="00923427">
        <w:rPr>
          <w:sz w:val="26"/>
          <w:szCs w:val="26"/>
        </w:rPr>
        <w:t> і </w:t>
      </w:r>
      <w:hyperlink r:id="rId15" w:anchor="n66" w:tgtFrame="_blank" w:history="1">
        <w:r w:rsidRPr="00923427">
          <w:rPr>
            <w:rStyle w:val="a3"/>
            <w:color w:val="auto"/>
            <w:sz w:val="26"/>
            <w:szCs w:val="26"/>
          </w:rPr>
          <w:t>8</w:t>
        </w:r>
      </w:hyperlink>
      <w:r w:rsidRPr="00923427">
        <w:rPr>
          <w:sz w:val="26"/>
          <w:szCs w:val="26"/>
        </w:rPr>
        <w:t xml:space="preserve"> до постанови Кабінету Міністрів </w:t>
      </w:r>
      <w:r w:rsidRPr="00923427">
        <w:rPr>
          <w:sz w:val="26"/>
          <w:szCs w:val="26"/>
        </w:rPr>
        <w:lastRenderedPageBreak/>
        <w:t>України від 22 листопада 2004 р. № 1591 “Про затвердження норм харчування у закладах освіти та дитячих закладах оздоровлення та відпочинку” (Офіційний вісник України, 2004 р., № 47, ст. 3107; 2014 р., № 68, ст. 1896; 2020 р., № 20, ст. 763), </w:t>
      </w:r>
      <w:hyperlink r:id="rId16" w:anchor="n11" w:tgtFrame="_blank" w:history="1">
        <w:r w:rsidRPr="00923427">
          <w:rPr>
            <w:rStyle w:val="a3"/>
            <w:color w:val="auto"/>
            <w:sz w:val="26"/>
            <w:szCs w:val="26"/>
          </w:rPr>
          <w:t>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sidRPr="00923427">
        <w:rPr>
          <w:sz w:val="26"/>
          <w:szCs w:val="26"/>
        </w:rPr>
        <w:t>, затвердженим постановою Кабінету Міністрів України від 2 лютого 2011 р. № 116 (Офіційний вісник України, 2011 р., № 12, ст. 518), постановою Кабінету Міністрів України від 26 серпня 2002 р. </w:t>
      </w:r>
      <w:hyperlink r:id="rId17" w:tgtFrame="_blank" w:history="1">
        <w:r w:rsidRPr="00923427">
          <w:rPr>
            <w:rStyle w:val="a3"/>
            <w:color w:val="auto"/>
            <w:sz w:val="26"/>
            <w:szCs w:val="26"/>
          </w:rPr>
          <w:t>№ 1243</w:t>
        </w:r>
      </w:hyperlink>
      <w:r w:rsidRPr="00923427">
        <w:rPr>
          <w:sz w:val="26"/>
          <w:szCs w:val="26"/>
        </w:rPr>
        <w:t> “Про невідкладні питання діяльності дошкільних та інтернатних навчальних закладів” (Офіційний вісник України, 2002 р., № 35, ст. 1650), спільним </w:t>
      </w:r>
      <w:hyperlink r:id="rId18" w:tgtFrame="_blank" w:history="1">
        <w:r w:rsidRPr="00923427">
          <w:rPr>
            <w:rStyle w:val="a3"/>
            <w:color w:val="auto"/>
            <w:sz w:val="26"/>
            <w:szCs w:val="26"/>
          </w:rPr>
          <w:t>наказом</w:t>
        </w:r>
      </w:hyperlink>
      <w:r w:rsidRPr="00923427">
        <w:rPr>
          <w:sz w:val="26"/>
          <w:szCs w:val="26"/>
        </w:rPr>
        <w:t>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73" w:name="n90"/>
      <w:bookmarkEnd w:id="73"/>
      <w:r w:rsidRPr="00923427">
        <w:rPr>
          <w:sz w:val="26"/>
          <w:szCs w:val="26"/>
        </w:rPr>
        <w:t>Організація харчування дітей у закладі дошкільної освіти залежить від режиму роботи закладу та тривалості перебування в ньому дітей.</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74" w:name="n91"/>
      <w:bookmarkEnd w:id="74"/>
      <w:r w:rsidRPr="00923427">
        <w:rPr>
          <w:sz w:val="26"/>
          <w:szCs w:val="26"/>
        </w:rPr>
        <w:t>22. У закладі дошкільної освіти діти забезпечуються постійним медичним обслуговуванням, що здійснюється медичними працівниками, які входять до штату такого закладу або відповідного закладу охорони здоров’я, відповідно до </w:t>
      </w:r>
      <w:hyperlink r:id="rId19" w:tgtFrame="_blank" w:history="1">
        <w:r w:rsidRPr="00923427">
          <w:rPr>
            <w:rStyle w:val="a3"/>
            <w:color w:val="auto"/>
            <w:sz w:val="26"/>
            <w:szCs w:val="26"/>
          </w:rPr>
          <w:t>Порядку медичного обслуговування дітей у дошкільному навчальному закладі</w:t>
        </w:r>
      </w:hyperlink>
      <w:r w:rsidRPr="00923427">
        <w:rPr>
          <w:sz w:val="26"/>
          <w:szCs w:val="26"/>
        </w:rPr>
        <w:t>, затвердженого постановою Кабінету Міністрів України від 14 червня 2002 р. № 826 (Офіційний вісник України, 2002 р., № 25, ст. 1203).</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75" w:name="n92"/>
      <w:bookmarkEnd w:id="75"/>
      <w:r w:rsidRPr="00923427">
        <w:rPr>
          <w:sz w:val="26"/>
          <w:szCs w:val="26"/>
        </w:rPr>
        <w:t>Медичні працівники закладів дошкільної освіти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76" w:name="n93"/>
      <w:bookmarkEnd w:id="76"/>
      <w:r w:rsidRPr="00923427">
        <w:rPr>
          <w:sz w:val="26"/>
          <w:szCs w:val="26"/>
        </w:rPr>
        <w:t>23. Заклад дошкільної освіти надає приміщення і забезпечує належні умови для роботи медичних працівників та проведення лікувально-профілактичних заходів.</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77" w:name="n94"/>
      <w:bookmarkEnd w:id="77"/>
      <w:r w:rsidRPr="00923427">
        <w:rPr>
          <w:sz w:val="26"/>
          <w:szCs w:val="26"/>
        </w:rPr>
        <w:t xml:space="preserve">24. Для проведення лікувально-оздоровчої, корекційно-розвиткової роботи </w:t>
      </w:r>
      <w:proofErr w:type="gramStart"/>
      <w:r w:rsidRPr="00923427">
        <w:rPr>
          <w:sz w:val="26"/>
          <w:szCs w:val="26"/>
        </w:rPr>
        <w:t>у закладах</w:t>
      </w:r>
      <w:proofErr w:type="gramEnd"/>
      <w:r w:rsidRPr="00923427">
        <w:rPr>
          <w:sz w:val="26"/>
          <w:szCs w:val="26"/>
        </w:rPr>
        <w:t xml:space="preserve"> дошкільної освіти компенсуючого та комбінованого типів, у складі яких функціонують спеціальні та санаторні групи, а також в інклюзивних групах облаштовуються відповідні кабінети та приміщення.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78" w:name="n95"/>
      <w:bookmarkEnd w:id="78"/>
      <w:r w:rsidRPr="00923427">
        <w:rPr>
          <w:sz w:val="26"/>
          <w:szCs w:val="26"/>
        </w:rPr>
        <w:t>25. Заклади дошкільної освіти можуть здійснювати міжнародне співробітництво у сфері дошкільної освіти відповідно до Законів України </w:t>
      </w:r>
      <w:hyperlink r:id="rId20" w:anchor="n2" w:tgtFrame="_blank" w:history="1">
        <w:r w:rsidRPr="00923427">
          <w:rPr>
            <w:rStyle w:val="a3"/>
            <w:color w:val="auto"/>
            <w:sz w:val="26"/>
            <w:szCs w:val="26"/>
          </w:rPr>
          <w:t>“Про освіту”</w:t>
        </w:r>
      </w:hyperlink>
      <w:r w:rsidRPr="00923427">
        <w:rPr>
          <w:sz w:val="26"/>
          <w:szCs w:val="26"/>
        </w:rPr>
        <w:t>, </w:t>
      </w:r>
      <w:hyperlink r:id="rId21" w:anchor="n2" w:tgtFrame="_blank" w:history="1">
        <w:r w:rsidRPr="00923427">
          <w:rPr>
            <w:rStyle w:val="a3"/>
            <w:color w:val="auto"/>
            <w:sz w:val="26"/>
            <w:szCs w:val="26"/>
          </w:rPr>
          <w:t>“Про дошкільну освіту”</w:t>
        </w:r>
      </w:hyperlink>
      <w:r w:rsidRPr="00923427">
        <w:rPr>
          <w:sz w:val="26"/>
          <w:szCs w:val="26"/>
        </w:rPr>
        <w:t>, інших нормативно-правових актів, а також міжнародних договорів України, згода на обов’язковість яких надана Верховною Радою України.</w:t>
      </w:r>
    </w:p>
    <w:p w:rsidR="00923427" w:rsidRPr="00923427" w:rsidRDefault="00923427" w:rsidP="00923427">
      <w:pPr>
        <w:pStyle w:val="rvps7"/>
        <w:shd w:val="clear" w:color="auto" w:fill="FFFFFF"/>
        <w:spacing w:before="150" w:beforeAutospacing="0" w:after="150" w:afterAutospacing="0" w:line="276" w:lineRule="auto"/>
        <w:ind w:left="450" w:right="450"/>
        <w:jc w:val="center"/>
        <w:rPr>
          <w:sz w:val="26"/>
          <w:szCs w:val="26"/>
        </w:rPr>
      </w:pPr>
      <w:bookmarkStart w:id="79" w:name="n96"/>
      <w:bookmarkEnd w:id="79"/>
      <w:r w:rsidRPr="00923427">
        <w:rPr>
          <w:rStyle w:val="rvts15"/>
          <w:b/>
          <w:bCs/>
          <w:sz w:val="26"/>
          <w:szCs w:val="26"/>
        </w:rPr>
        <w:t>Освітній процес у закладі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80" w:name="n97"/>
      <w:bookmarkEnd w:id="80"/>
      <w:r w:rsidRPr="00923427">
        <w:rPr>
          <w:sz w:val="26"/>
          <w:szCs w:val="26"/>
        </w:rPr>
        <w:lastRenderedPageBreak/>
        <w:t>26. 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81" w:name="n98"/>
      <w:bookmarkEnd w:id="81"/>
      <w:r w:rsidRPr="00923427">
        <w:rPr>
          <w:sz w:val="26"/>
          <w:szCs w:val="26"/>
        </w:rPr>
        <w:t>27. Заклади дошкільної освіти для формування освітніх програм закладу можуть використовувати освітні програми, рекомендовані МОН.</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82" w:name="n99"/>
      <w:bookmarkEnd w:id="82"/>
      <w:r w:rsidRPr="00923427">
        <w:rPr>
          <w:sz w:val="26"/>
          <w:szCs w:val="26"/>
        </w:rPr>
        <w:t>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83" w:name="n100"/>
      <w:bookmarkEnd w:id="83"/>
      <w:r w:rsidRPr="00923427">
        <w:rPr>
          <w:sz w:val="26"/>
          <w:szCs w:val="26"/>
        </w:rPr>
        <w:t>Кожна освітня програма повинна передбачати набуття дитиною компетентностей, визначених Базовим компонентом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84" w:name="n101"/>
      <w:bookmarkEnd w:id="84"/>
      <w:r w:rsidRPr="00923427">
        <w:rPr>
          <w:sz w:val="26"/>
          <w:szCs w:val="26"/>
        </w:rPr>
        <w:t>З метою своєчасного виявлення та розвитку обдарувань, здібностей вихованців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85" w:name="n102"/>
      <w:bookmarkEnd w:id="85"/>
      <w:r w:rsidRPr="00923427">
        <w:rPr>
          <w:sz w:val="26"/>
          <w:szCs w:val="26"/>
        </w:rPr>
        <w:t>28.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86" w:name="n103"/>
      <w:bookmarkEnd w:id="86"/>
      <w:r w:rsidRPr="00923427">
        <w:rPr>
          <w:sz w:val="26"/>
          <w:szCs w:val="26"/>
        </w:rPr>
        <w:t>29.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87" w:name="n104"/>
      <w:bookmarkEnd w:id="87"/>
      <w:r w:rsidRPr="00923427">
        <w:rPr>
          <w:sz w:val="26"/>
          <w:szCs w:val="26"/>
        </w:rPr>
        <w:t>30. Надання психолого-педагогічних та корекційно-розвиткових послуг дітям з особливими освітніми потребами здійснюється відповідно до </w:t>
      </w:r>
      <w:hyperlink r:id="rId22" w:anchor="n8" w:tgtFrame="_blank" w:history="1">
        <w:r w:rsidRPr="00923427">
          <w:rPr>
            <w:rStyle w:val="a3"/>
            <w:color w:val="auto"/>
            <w:sz w:val="26"/>
            <w:szCs w:val="26"/>
          </w:rPr>
          <w:t>Порядку організації діяльності інклюзивних груп у закладах дошкільної освіти</w:t>
        </w:r>
      </w:hyperlink>
      <w:r w:rsidRPr="00923427">
        <w:rPr>
          <w:sz w:val="26"/>
          <w:szCs w:val="26"/>
        </w:rPr>
        <w:t>, затвердженого постановою Кабінету Міністрів України від 10 квітня 2019 р. № 530 (Офіційний вісник України, 2019 р., № 51, ст. 1735).</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88" w:name="n105"/>
      <w:bookmarkEnd w:id="88"/>
      <w:r w:rsidRPr="00923427">
        <w:rPr>
          <w:sz w:val="26"/>
          <w:szCs w:val="26"/>
        </w:rPr>
        <w:t>31.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керівником.</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89" w:name="n106"/>
      <w:bookmarkEnd w:id="89"/>
      <w:r w:rsidRPr="00923427">
        <w:rPr>
          <w:sz w:val="26"/>
          <w:szCs w:val="26"/>
        </w:rPr>
        <w:t>32. Заклад дошкільної освіти самостійно визначає форми організації освітнього процесу.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90" w:name="n107"/>
      <w:bookmarkEnd w:id="90"/>
      <w:r w:rsidRPr="00923427">
        <w:rPr>
          <w:sz w:val="26"/>
          <w:szCs w:val="26"/>
        </w:rPr>
        <w:t xml:space="preserve">Розклад організації освітнього процесу затверджується керівником закладу дошкільної освіти </w:t>
      </w:r>
      <w:proofErr w:type="gramStart"/>
      <w:r w:rsidRPr="00923427">
        <w:rPr>
          <w:sz w:val="26"/>
          <w:szCs w:val="26"/>
        </w:rPr>
        <w:t>до початку</w:t>
      </w:r>
      <w:proofErr w:type="gramEnd"/>
      <w:r w:rsidRPr="00923427">
        <w:rPr>
          <w:sz w:val="26"/>
          <w:szCs w:val="26"/>
        </w:rPr>
        <w:t xml:space="preserve"> навчального року.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91" w:name="n108"/>
      <w:bookmarkEnd w:id="91"/>
      <w:r w:rsidRPr="00923427">
        <w:rPr>
          <w:sz w:val="26"/>
          <w:szCs w:val="26"/>
        </w:rPr>
        <w:lastRenderedPageBreak/>
        <w:t>33.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923427" w:rsidRPr="00923427" w:rsidRDefault="00923427" w:rsidP="00923427">
      <w:pPr>
        <w:pStyle w:val="rvps7"/>
        <w:shd w:val="clear" w:color="auto" w:fill="FFFFFF"/>
        <w:spacing w:before="150" w:beforeAutospacing="0" w:after="150" w:afterAutospacing="0" w:line="276" w:lineRule="auto"/>
        <w:ind w:left="450" w:right="450"/>
        <w:jc w:val="center"/>
        <w:rPr>
          <w:sz w:val="26"/>
          <w:szCs w:val="26"/>
        </w:rPr>
      </w:pPr>
      <w:bookmarkStart w:id="92" w:name="n109"/>
      <w:bookmarkEnd w:id="92"/>
      <w:r w:rsidRPr="00923427">
        <w:rPr>
          <w:rStyle w:val="rvts15"/>
          <w:b/>
          <w:bCs/>
          <w:sz w:val="26"/>
          <w:szCs w:val="26"/>
        </w:rPr>
        <w:t>Учасники освітнього процесу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93" w:name="n110"/>
      <w:bookmarkEnd w:id="93"/>
      <w:r w:rsidRPr="00923427">
        <w:rPr>
          <w:sz w:val="26"/>
          <w:szCs w:val="26"/>
        </w:rPr>
        <w:t>34. Учасники освітнього процесу визначені </w:t>
      </w:r>
      <w:hyperlink r:id="rId23" w:anchor="n279" w:tgtFrame="_blank" w:history="1">
        <w:r w:rsidRPr="00923427">
          <w:rPr>
            <w:rStyle w:val="a3"/>
            <w:color w:val="auto"/>
            <w:sz w:val="26"/>
            <w:szCs w:val="26"/>
          </w:rPr>
          <w:t>статтею 27</w:t>
        </w:r>
      </w:hyperlink>
      <w:r w:rsidRPr="00923427">
        <w:rPr>
          <w:sz w:val="26"/>
          <w:szCs w:val="26"/>
        </w:rPr>
        <w:t> Закону України “Про дошкільну освіту”.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94" w:name="n111"/>
      <w:bookmarkEnd w:id="94"/>
      <w:r w:rsidRPr="00923427">
        <w:rPr>
          <w:sz w:val="26"/>
          <w:szCs w:val="26"/>
        </w:rPr>
        <w:t>35. Права та обов’язки учасників освітнього процесу визначаються згідно із законодавством.</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95" w:name="n112"/>
      <w:bookmarkEnd w:id="95"/>
      <w:r w:rsidRPr="00923427">
        <w:rPr>
          <w:sz w:val="26"/>
          <w:szCs w:val="26"/>
        </w:rPr>
        <w:t xml:space="preserve">36. 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w:t>
      </w:r>
      <w:proofErr w:type="gramStart"/>
      <w:r w:rsidRPr="00923427">
        <w:rPr>
          <w:sz w:val="26"/>
          <w:szCs w:val="26"/>
        </w:rPr>
        <w:t>у рамках</w:t>
      </w:r>
      <w:proofErr w:type="gramEnd"/>
      <w:r w:rsidRPr="00923427">
        <w:rPr>
          <w:sz w:val="26"/>
          <w:szCs w:val="26"/>
        </w:rPr>
        <w:t xml:space="preserve"> освітнього процесу, створюють безпечне освітнє середовище, вільне від будь-яких проявів насильства та булінгу (цькування).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96" w:name="n113"/>
      <w:bookmarkEnd w:id="96"/>
      <w:r w:rsidRPr="00923427">
        <w:rPr>
          <w:sz w:val="26"/>
          <w:szCs w:val="26"/>
        </w:rPr>
        <w:t>Учасники освітнього процесу взаємодіють на основі поваги один до одного, дотримання правил внутрішнього розпорядку закладу дошкільної освіти та цього Положення.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97" w:name="n114"/>
      <w:bookmarkEnd w:id="97"/>
      <w:r w:rsidRPr="00923427">
        <w:rPr>
          <w:sz w:val="26"/>
          <w:szCs w:val="26"/>
        </w:rPr>
        <w:t xml:space="preserve">Залучення вихованців під час освітнього процесу до виконання робіт чи до участі </w:t>
      </w:r>
      <w:proofErr w:type="gramStart"/>
      <w:r w:rsidRPr="00923427">
        <w:rPr>
          <w:sz w:val="26"/>
          <w:szCs w:val="26"/>
        </w:rPr>
        <w:t>у заходах</w:t>
      </w:r>
      <w:proofErr w:type="gramEnd"/>
      <w:r w:rsidRPr="00923427">
        <w:rPr>
          <w:sz w:val="26"/>
          <w:szCs w:val="26"/>
        </w:rPr>
        <w:t>, не пов’язаних з виконанням освітньої програми, забороняється.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98" w:name="n115"/>
      <w:bookmarkEnd w:id="98"/>
      <w:r w:rsidRPr="00923427">
        <w:rPr>
          <w:sz w:val="26"/>
          <w:szCs w:val="26"/>
        </w:rPr>
        <w:t>37. 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99" w:name="n116"/>
      <w:bookmarkEnd w:id="99"/>
      <w:r w:rsidRPr="00923427">
        <w:rPr>
          <w:sz w:val="26"/>
          <w:szCs w:val="26"/>
        </w:rPr>
        <w:t>38. 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00" w:name="n117"/>
      <w:bookmarkEnd w:id="100"/>
      <w:r w:rsidRPr="00923427">
        <w:rPr>
          <w:sz w:val="26"/>
          <w:szCs w:val="26"/>
        </w:rPr>
        <w:t>39. Працівники закладу дошкільної освіти проходять періодичні безоплатні медичні огляди в установленому законодавством порядку.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01" w:name="n118"/>
      <w:bookmarkEnd w:id="101"/>
      <w:r w:rsidRPr="00923427">
        <w:rPr>
          <w:sz w:val="26"/>
          <w:szCs w:val="26"/>
        </w:rPr>
        <w:t>40. До основних обов’язків медичних працівників, які безпосередньо забезпечують медичний супровід в закладі дошкільної освіти, належить:</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02" w:name="n119"/>
      <w:bookmarkEnd w:id="102"/>
      <w:r w:rsidRPr="00923427">
        <w:rPr>
          <w:sz w:val="26"/>
          <w:szCs w:val="26"/>
        </w:rPr>
        <w:t>моніторинг стану здоров’я, фізичного та нервово-психічного розвитку дітей, надання їм невідкладної медичної допомоги;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03" w:name="n120"/>
      <w:bookmarkEnd w:id="103"/>
      <w:r w:rsidRPr="00923427">
        <w:rPr>
          <w:sz w:val="26"/>
          <w:szCs w:val="26"/>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04" w:name="n121"/>
      <w:bookmarkEnd w:id="104"/>
      <w:r w:rsidRPr="00923427">
        <w:rPr>
          <w:sz w:val="26"/>
          <w:szCs w:val="26"/>
        </w:rPr>
        <w:lastRenderedPageBreak/>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05" w:name="n122"/>
      <w:bookmarkEnd w:id="105"/>
      <w:r w:rsidRPr="00923427">
        <w:rPr>
          <w:sz w:val="26"/>
          <w:szCs w:val="26"/>
        </w:rPr>
        <w:t>медичний контроль за виконанням санітарно-гігієнічного та протиепідемічного режимів;</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06" w:name="n123"/>
      <w:bookmarkEnd w:id="106"/>
      <w:r w:rsidRPr="00923427">
        <w:rPr>
          <w:sz w:val="26"/>
          <w:szCs w:val="26"/>
        </w:rPr>
        <w:t>проведення санітарно-просвітницької роботи серед дітей, батьків або інших законних представників дитини та працівників закладу.</w:t>
      </w:r>
    </w:p>
    <w:p w:rsidR="00923427" w:rsidRPr="00923427" w:rsidRDefault="00923427" w:rsidP="00923427">
      <w:pPr>
        <w:pStyle w:val="rvps7"/>
        <w:shd w:val="clear" w:color="auto" w:fill="FFFFFF"/>
        <w:spacing w:before="150" w:beforeAutospacing="0" w:after="150" w:afterAutospacing="0" w:line="276" w:lineRule="auto"/>
        <w:ind w:left="450" w:right="450"/>
        <w:jc w:val="center"/>
        <w:rPr>
          <w:sz w:val="26"/>
          <w:szCs w:val="26"/>
        </w:rPr>
      </w:pPr>
      <w:bookmarkStart w:id="107" w:name="n124"/>
      <w:bookmarkEnd w:id="107"/>
      <w:r w:rsidRPr="00923427">
        <w:rPr>
          <w:rStyle w:val="rvts15"/>
          <w:b/>
          <w:bCs/>
          <w:sz w:val="26"/>
          <w:szCs w:val="26"/>
        </w:rPr>
        <w:t>Управління закладом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08" w:name="n125"/>
      <w:bookmarkEnd w:id="108"/>
      <w:r w:rsidRPr="00923427">
        <w:rPr>
          <w:sz w:val="26"/>
          <w:szCs w:val="26"/>
        </w:rPr>
        <w:t>41. Керівництво закладом дошкільної освіти здійснює його керівник.</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09" w:name="n126"/>
      <w:bookmarkEnd w:id="109"/>
      <w:r w:rsidRPr="00923427">
        <w:rPr>
          <w:sz w:val="26"/>
          <w:szCs w:val="26"/>
        </w:rPr>
        <w:t xml:space="preserve">Керівника державного (комунального) закладу дошкільної освіти призначає </w:t>
      </w:r>
      <w:proofErr w:type="gramStart"/>
      <w:r w:rsidRPr="00923427">
        <w:rPr>
          <w:sz w:val="26"/>
          <w:szCs w:val="26"/>
        </w:rPr>
        <w:t>на посаду</w:t>
      </w:r>
      <w:proofErr w:type="gramEnd"/>
      <w:r w:rsidRPr="00923427">
        <w:rPr>
          <w:sz w:val="26"/>
          <w:szCs w:val="26"/>
        </w:rPr>
        <w:t xml:space="preserve"> та звільняє з посади засновник (засновники) або уповноважений ним (ними) орган (особа).</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10" w:name="n127"/>
      <w:bookmarkEnd w:id="110"/>
      <w:r w:rsidRPr="00923427">
        <w:rPr>
          <w:sz w:val="26"/>
          <w:szCs w:val="26"/>
        </w:rPr>
        <w:t xml:space="preserve">Керівник приватного (корпоративного) закладу дошкільної освіти призначається </w:t>
      </w:r>
      <w:proofErr w:type="gramStart"/>
      <w:r w:rsidRPr="00923427">
        <w:rPr>
          <w:sz w:val="26"/>
          <w:szCs w:val="26"/>
        </w:rPr>
        <w:t>на посаду</w:t>
      </w:r>
      <w:proofErr w:type="gramEnd"/>
      <w:r w:rsidRPr="00923427">
        <w:rPr>
          <w:sz w:val="26"/>
          <w:szCs w:val="26"/>
        </w:rPr>
        <w:t xml:space="preserve"> засновником (засновниками) відповідно до установчих документів закладу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11" w:name="n128"/>
      <w:bookmarkEnd w:id="111"/>
      <w:r w:rsidRPr="00923427">
        <w:rPr>
          <w:sz w:val="26"/>
          <w:szCs w:val="26"/>
        </w:rPr>
        <w:t>Керівник дошкільного підрозділу закладу освіти призначається керівником такого закладу освіти відповідно до законодавства.</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12" w:name="n129"/>
      <w:bookmarkEnd w:id="112"/>
      <w:r w:rsidRPr="00923427">
        <w:rPr>
          <w:sz w:val="26"/>
          <w:szCs w:val="26"/>
        </w:rPr>
        <w:t>42. Керівником закладу дошкільної освіти може бути особа, яка є громадянином України, вільно володіє державною мовою, має вищу освіту (для керівників державних і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13" w:name="n130"/>
      <w:bookmarkEnd w:id="113"/>
      <w:r w:rsidRPr="00923427">
        <w:rPr>
          <w:sz w:val="26"/>
          <w:szCs w:val="26"/>
        </w:rPr>
        <w:t>43. 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14" w:name="n131"/>
      <w:bookmarkEnd w:id="114"/>
      <w:r w:rsidRPr="00923427">
        <w:rPr>
          <w:sz w:val="26"/>
          <w:szCs w:val="26"/>
        </w:rPr>
        <w:t>Повноваження (права і обов’язки) та відповідальність керівника закладу дошкільної освіти визначаються законом та установчими документами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15" w:name="n132"/>
      <w:bookmarkEnd w:id="115"/>
      <w:r w:rsidRPr="00923427">
        <w:rPr>
          <w:sz w:val="26"/>
          <w:szCs w:val="26"/>
        </w:rPr>
        <w:t>Керівник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16" w:name="n133"/>
      <w:bookmarkEnd w:id="116"/>
      <w:r w:rsidRPr="00923427">
        <w:rPr>
          <w:sz w:val="26"/>
          <w:szCs w:val="26"/>
        </w:rPr>
        <w:t>організовує діяльність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17" w:name="n134"/>
      <w:bookmarkEnd w:id="117"/>
      <w:r w:rsidRPr="00923427">
        <w:rPr>
          <w:sz w:val="26"/>
          <w:szCs w:val="26"/>
        </w:rPr>
        <w:t>вирішує питання фінансово-господарської діяльності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18" w:name="n135"/>
      <w:bookmarkEnd w:id="118"/>
      <w:r w:rsidRPr="00923427">
        <w:rPr>
          <w:sz w:val="26"/>
          <w:szCs w:val="26"/>
        </w:rPr>
        <w:t xml:space="preserve">призначає </w:t>
      </w:r>
      <w:proofErr w:type="gramStart"/>
      <w:r w:rsidRPr="00923427">
        <w:rPr>
          <w:sz w:val="26"/>
          <w:szCs w:val="26"/>
        </w:rPr>
        <w:t>на посаду</w:t>
      </w:r>
      <w:proofErr w:type="gramEnd"/>
      <w:r w:rsidRPr="00923427">
        <w:rPr>
          <w:sz w:val="26"/>
          <w:szCs w:val="26"/>
        </w:rPr>
        <w:t xml:space="preserve"> та звільняє з посади працівників, визначає їх функціональні обов’язки;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19" w:name="n136"/>
      <w:bookmarkEnd w:id="119"/>
      <w:r w:rsidRPr="00923427">
        <w:rPr>
          <w:sz w:val="26"/>
          <w:szCs w:val="26"/>
        </w:rPr>
        <w:lastRenderedPageBreak/>
        <w:t>забезпечує організацію освітнього процесу та здійснення контролю за виконанням освітніх програм;</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20" w:name="n137"/>
      <w:bookmarkEnd w:id="120"/>
      <w:r w:rsidRPr="00923427">
        <w:rPr>
          <w:sz w:val="26"/>
          <w:szCs w:val="26"/>
        </w:rPr>
        <w:t>забезпечує функціонування внутрішньої системи забезпечення якості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21" w:name="n138"/>
      <w:bookmarkEnd w:id="121"/>
      <w:r w:rsidRPr="00923427">
        <w:rPr>
          <w:sz w:val="26"/>
          <w:szCs w:val="26"/>
        </w:rPr>
        <w:t>забезпечує умови для здійснення дієвого та відкритого громадського контролю за діяльністю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22" w:name="n139"/>
      <w:bookmarkEnd w:id="122"/>
      <w:r w:rsidRPr="00923427">
        <w:rPr>
          <w:sz w:val="26"/>
          <w:szCs w:val="26"/>
        </w:rPr>
        <w:t>сприяє та створює умови для діяльності органів самоврядування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23" w:name="n140"/>
      <w:bookmarkEnd w:id="123"/>
      <w:r w:rsidRPr="00923427">
        <w:rPr>
          <w:sz w:val="26"/>
          <w:szCs w:val="26"/>
        </w:rPr>
        <w:t>сприяє здоровому способу життя вихованців та працівників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24" w:name="n141"/>
      <w:bookmarkEnd w:id="124"/>
      <w:r w:rsidRPr="00923427">
        <w:rPr>
          <w:sz w:val="26"/>
          <w:szCs w:val="26"/>
        </w:rPr>
        <w:t>забезпечує створення у закладі дошкільної освіти безпечного освітнього середовища, вільного від насильства та булінгу (цькування);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25" w:name="n142"/>
      <w:bookmarkEnd w:id="125"/>
      <w:r w:rsidRPr="00923427">
        <w:rPr>
          <w:sz w:val="26"/>
          <w:szCs w:val="26"/>
        </w:rPr>
        <w:t xml:space="preserve">видає </w:t>
      </w:r>
      <w:proofErr w:type="gramStart"/>
      <w:r w:rsidRPr="00923427">
        <w:rPr>
          <w:sz w:val="26"/>
          <w:szCs w:val="26"/>
        </w:rPr>
        <w:t>у межах</w:t>
      </w:r>
      <w:proofErr w:type="gramEnd"/>
      <w:r w:rsidRPr="00923427">
        <w:rPr>
          <w:sz w:val="26"/>
          <w:szCs w:val="26"/>
        </w:rPr>
        <w:t xml:space="preserve"> компетенції накази і контролює їх виконання;</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26" w:name="n143"/>
      <w:bookmarkEnd w:id="126"/>
      <w:r w:rsidRPr="00923427">
        <w:rPr>
          <w:sz w:val="26"/>
          <w:szCs w:val="26"/>
        </w:rPr>
        <w:t>здійснює інші повноваження, передбачені законом та установчими документами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27" w:name="n144"/>
      <w:bookmarkEnd w:id="127"/>
      <w:r w:rsidRPr="00923427">
        <w:rPr>
          <w:sz w:val="26"/>
          <w:szCs w:val="26"/>
        </w:rPr>
        <w:t>44.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відповідного закладу. Керівник закладу дошкільної освіти є головою педагогічної ради.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28" w:name="n145"/>
      <w:bookmarkEnd w:id="128"/>
      <w:r w:rsidRPr="00923427">
        <w:rPr>
          <w:sz w:val="26"/>
          <w:szCs w:val="26"/>
        </w:rPr>
        <w:t>45.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 Для закладів дошкільної освіти з однією - двома групами може утворюватися одна педагогічна рада на кілька закладів.</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29" w:name="n146"/>
      <w:bookmarkEnd w:id="129"/>
      <w:proofErr w:type="gramStart"/>
      <w:r w:rsidRPr="00923427">
        <w:rPr>
          <w:sz w:val="26"/>
          <w:szCs w:val="26"/>
        </w:rPr>
        <w:t>До складу</w:t>
      </w:r>
      <w:proofErr w:type="gramEnd"/>
      <w:r w:rsidRPr="00923427">
        <w:rPr>
          <w:sz w:val="26"/>
          <w:szCs w:val="26"/>
        </w:rPr>
        <w:t xml:space="preserve"> педагогічної ради закладу дошкільної освіти входять усі педагогічні працівники закладу, медичні працівники, інші спеціалісти. </w:t>
      </w:r>
      <w:proofErr w:type="gramStart"/>
      <w:r w:rsidRPr="00923427">
        <w:rPr>
          <w:sz w:val="26"/>
          <w:szCs w:val="26"/>
        </w:rPr>
        <w:t>До складу</w:t>
      </w:r>
      <w:proofErr w:type="gramEnd"/>
      <w:r w:rsidRPr="00923427">
        <w:rPr>
          <w:sz w:val="26"/>
          <w:szCs w:val="26"/>
        </w:rPr>
        <w:t xml:space="preserve">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30" w:name="n147"/>
      <w:bookmarkEnd w:id="130"/>
      <w:r w:rsidRPr="00923427">
        <w:rPr>
          <w:sz w:val="26"/>
          <w:szCs w:val="26"/>
        </w:rPr>
        <w:t>На засідання педагогічної ради можуть бути запрошені представники громадських об’єднань, педагогічні працівники закладів загальної середньої освіти, батьки або особи, які їх замінюють. Особи, запрошені на засідання педагогічної ради, мають право дорадчого голосу.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31" w:name="n148"/>
      <w:bookmarkEnd w:id="131"/>
      <w:r w:rsidRPr="00923427">
        <w:rPr>
          <w:sz w:val="26"/>
          <w:szCs w:val="26"/>
        </w:rPr>
        <w:t>46. Педагогічна рада обирає із свого складу секретаря на навчальний рік.</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32" w:name="n149"/>
      <w:bookmarkEnd w:id="132"/>
      <w:r w:rsidRPr="00923427">
        <w:rPr>
          <w:sz w:val="26"/>
          <w:szCs w:val="26"/>
        </w:rPr>
        <w:t>Педагогічна рада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33" w:name="n150"/>
      <w:bookmarkEnd w:id="133"/>
      <w:r w:rsidRPr="00923427">
        <w:rPr>
          <w:sz w:val="26"/>
          <w:szCs w:val="26"/>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34" w:name="n151"/>
      <w:bookmarkEnd w:id="134"/>
      <w:r w:rsidRPr="00923427">
        <w:rPr>
          <w:sz w:val="26"/>
          <w:szCs w:val="26"/>
        </w:rPr>
        <w:lastRenderedPageBreak/>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35" w:name="n152"/>
      <w:bookmarkEnd w:id="135"/>
      <w:r w:rsidRPr="00923427">
        <w:rPr>
          <w:sz w:val="26"/>
          <w:szCs w:val="26"/>
        </w:rPr>
        <w:t>розглядає питання вдосконалення організації освітнього процесу в закладі;</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36" w:name="n153"/>
      <w:bookmarkEnd w:id="136"/>
      <w:r w:rsidRPr="00923427">
        <w:rPr>
          <w:sz w:val="26"/>
          <w:szCs w:val="26"/>
        </w:rPr>
        <w:t>визначає план роботи закладу та педагогічне навантаження педагогічних працівників;</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37" w:name="n154"/>
      <w:bookmarkEnd w:id="137"/>
      <w:r w:rsidRPr="00923427">
        <w:rPr>
          <w:sz w:val="26"/>
          <w:szCs w:val="26"/>
        </w:rPr>
        <w:t>затверджує заходи щодо зміцнення здоров’я дітей;</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38" w:name="n155"/>
      <w:bookmarkEnd w:id="138"/>
      <w:r w:rsidRPr="00923427">
        <w:rPr>
          <w:sz w:val="26"/>
          <w:szCs w:val="26"/>
        </w:rPr>
        <w:t>обговорює питання підвищення кваліфікації педагогічних працівників, розвитку їх творчої ініціативи;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39" w:name="n156"/>
      <w:bookmarkEnd w:id="139"/>
      <w:r w:rsidRPr="00923427">
        <w:rPr>
          <w:sz w:val="26"/>
          <w:szCs w:val="26"/>
        </w:rPr>
        <w:t>затверджує щорічний план підвищення кваліфікації педагогічних працівників;</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40" w:name="n157"/>
      <w:bookmarkEnd w:id="140"/>
      <w:r w:rsidRPr="00923427">
        <w:rPr>
          <w:sz w:val="26"/>
          <w:szCs w:val="26"/>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41" w:name="n158"/>
      <w:bookmarkEnd w:id="141"/>
      <w:r w:rsidRPr="00923427">
        <w:rPr>
          <w:sz w:val="26"/>
          <w:szCs w:val="26"/>
        </w:rPr>
        <w:t>ухвалює рішення щодо відзначення, морального та матеріального заохочення учасників освітнього процесу;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42" w:name="n159"/>
      <w:bookmarkEnd w:id="142"/>
      <w:r w:rsidRPr="00923427">
        <w:rPr>
          <w:sz w:val="26"/>
          <w:szCs w:val="26"/>
        </w:rPr>
        <w:t>розглядає питання щодо відповідальності працівників закладу та інших учасників освітнього процесу за невиконання ними своїх обов’язків;</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43" w:name="n160"/>
      <w:bookmarkEnd w:id="143"/>
      <w:r w:rsidRPr="00923427">
        <w:rPr>
          <w:sz w:val="26"/>
          <w:szCs w:val="26"/>
        </w:rPr>
        <w:t>має право ініціювати проведення позапланового інституційного аудиту закладу та проведення громадської акредитації закладу;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44" w:name="n161"/>
      <w:bookmarkEnd w:id="144"/>
      <w:r w:rsidRPr="00923427">
        <w:rPr>
          <w:sz w:val="26"/>
          <w:szCs w:val="26"/>
        </w:rPr>
        <w:t>розглядає інші питання, віднесені законом та/або установчими документами закладу до її повноважень.</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45" w:name="n162"/>
      <w:bookmarkEnd w:id="145"/>
      <w:r w:rsidRPr="00923427">
        <w:rPr>
          <w:sz w:val="26"/>
          <w:szCs w:val="26"/>
        </w:rPr>
        <w:t xml:space="preserve">Рішення педагогічної </w:t>
      </w:r>
      <w:proofErr w:type="gramStart"/>
      <w:r w:rsidRPr="00923427">
        <w:rPr>
          <w:sz w:val="26"/>
          <w:szCs w:val="26"/>
        </w:rPr>
        <w:t>ради закладу</w:t>
      </w:r>
      <w:proofErr w:type="gramEnd"/>
      <w:r w:rsidRPr="00923427">
        <w:rPr>
          <w:sz w:val="26"/>
          <w:szCs w:val="26"/>
        </w:rPr>
        <w:t xml:space="preserve"> дошкільної освіти вводяться в дію рішеннями керівника закладу.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46" w:name="n163"/>
      <w:bookmarkEnd w:id="146"/>
      <w:r w:rsidRPr="00923427">
        <w:rPr>
          <w:sz w:val="26"/>
          <w:szCs w:val="26"/>
        </w:rPr>
        <w:t>47. У закладі дошкільної освіти можуть діяти органи самоврядування працівників такого закладу, органи батьківського самоврядування, інші органи громадського самоврядування учасників освітнього процесу.</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47" w:name="n164"/>
      <w:bookmarkEnd w:id="147"/>
      <w:r w:rsidRPr="00923427">
        <w:rPr>
          <w:sz w:val="26"/>
          <w:szCs w:val="26"/>
        </w:rPr>
        <w:t>Повноваження, засади формування та діяльності органів громадського самоврядування визначаються Законами України </w:t>
      </w:r>
      <w:hyperlink r:id="rId24" w:anchor="n2" w:tgtFrame="_blank" w:history="1">
        <w:r w:rsidRPr="00923427">
          <w:rPr>
            <w:rStyle w:val="a3"/>
            <w:color w:val="auto"/>
            <w:sz w:val="26"/>
            <w:szCs w:val="26"/>
          </w:rPr>
          <w:t>“Про освіту”</w:t>
        </w:r>
      </w:hyperlink>
      <w:r w:rsidRPr="00923427">
        <w:rPr>
          <w:sz w:val="26"/>
          <w:szCs w:val="26"/>
        </w:rPr>
        <w:t>, </w:t>
      </w:r>
      <w:hyperlink r:id="rId25" w:anchor="n2" w:tgtFrame="_blank" w:history="1">
        <w:r w:rsidRPr="00923427">
          <w:rPr>
            <w:rStyle w:val="a3"/>
            <w:color w:val="auto"/>
            <w:sz w:val="26"/>
            <w:szCs w:val="26"/>
          </w:rPr>
          <w:t>“Про дошкільну освіту”</w:t>
        </w:r>
      </w:hyperlink>
      <w:r w:rsidRPr="00923427">
        <w:rPr>
          <w:sz w:val="26"/>
          <w:szCs w:val="26"/>
        </w:rPr>
        <w:t> та установчими документами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48" w:name="n165"/>
      <w:bookmarkEnd w:id="148"/>
      <w:r w:rsidRPr="00923427">
        <w:rPr>
          <w:sz w:val="26"/>
          <w:szCs w:val="26"/>
        </w:rPr>
        <w:t>48.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923427" w:rsidRPr="00923427" w:rsidRDefault="00923427" w:rsidP="00923427">
      <w:pPr>
        <w:pStyle w:val="rvps7"/>
        <w:shd w:val="clear" w:color="auto" w:fill="FFFFFF"/>
        <w:spacing w:before="150" w:beforeAutospacing="0" w:after="150" w:afterAutospacing="0" w:line="276" w:lineRule="auto"/>
        <w:ind w:left="450" w:right="450"/>
        <w:jc w:val="center"/>
        <w:rPr>
          <w:sz w:val="26"/>
          <w:szCs w:val="26"/>
        </w:rPr>
      </w:pPr>
      <w:bookmarkStart w:id="149" w:name="n166"/>
      <w:bookmarkEnd w:id="149"/>
      <w:r w:rsidRPr="00923427">
        <w:rPr>
          <w:rStyle w:val="rvts15"/>
          <w:b/>
          <w:bCs/>
          <w:sz w:val="26"/>
          <w:szCs w:val="26"/>
        </w:rPr>
        <w:t>Фінансово-господарська діяльність та матеріально-технічна база закладу дошкільної освіти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50" w:name="n167"/>
      <w:bookmarkEnd w:id="150"/>
      <w:r w:rsidRPr="00923427">
        <w:rPr>
          <w:sz w:val="26"/>
          <w:szCs w:val="26"/>
        </w:rPr>
        <w:lastRenderedPageBreak/>
        <w:t>49. Фінансово-господарська діяльність закладу дошкільної освіти провадиться відповідно до </w:t>
      </w:r>
      <w:hyperlink r:id="rId26" w:tgtFrame="_blank" w:history="1">
        <w:r w:rsidRPr="00923427">
          <w:rPr>
            <w:rStyle w:val="a3"/>
            <w:color w:val="auto"/>
            <w:sz w:val="26"/>
            <w:szCs w:val="26"/>
          </w:rPr>
          <w:t>Бюджетного кодексу України</w:t>
        </w:r>
      </w:hyperlink>
      <w:r w:rsidRPr="00923427">
        <w:rPr>
          <w:sz w:val="26"/>
          <w:szCs w:val="26"/>
        </w:rPr>
        <w:t>, Законів України </w:t>
      </w:r>
      <w:hyperlink r:id="rId27" w:anchor="n2" w:tgtFrame="_blank" w:history="1">
        <w:r w:rsidRPr="00923427">
          <w:rPr>
            <w:rStyle w:val="a3"/>
            <w:color w:val="auto"/>
            <w:sz w:val="26"/>
            <w:szCs w:val="26"/>
          </w:rPr>
          <w:t>“Про освіту”</w:t>
        </w:r>
      </w:hyperlink>
      <w:r w:rsidRPr="00923427">
        <w:rPr>
          <w:sz w:val="26"/>
          <w:szCs w:val="26"/>
        </w:rPr>
        <w:t>, “</w:t>
      </w:r>
      <w:hyperlink r:id="rId28" w:anchor="n2" w:tgtFrame="_blank" w:history="1">
        <w:r w:rsidRPr="00923427">
          <w:rPr>
            <w:rStyle w:val="a3"/>
            <w:color w:val="auto"/>
            <w:sz w:val="26"/>
            <w:szCs w:val="26"/>
          </w:rPr>
          <w:t>Про дошкільну освіту”</w:t>
        </w:r>
      </w:hyperlink>
      <w:r w:rsidRPr="00923427">
        <w:rPr>
          <w:sz w:val="26"/>
          <w:szCs w:val="26"/>
        </w:rPr>
        <w:t>, </w:t>
      </w:r>
      <w:hyperlink r:id="rId29" w:anchor="n2" w:tgtFrame="_blank" w:history="1">
        <w:r w:rsidRPr="00923427">
          <w:rPr>
            <w:rStyle w:val="a3"/>
            <w:color w:val="auto"/>
            <w:sz w:val="26"/>
            <w:szCs w:val="26"/>
          </w:rPr>
          <w:t>“Про місцеве самоврядування в Україні”</w:t>
        </w:r>
      </w:hyperlink>
      <w:r w:rsidRPr="00923427">
        <w:rPr>
          <w:sz w:val="26"/>
          <w:szCs w:val="26"/>
        </w:rPr>
        <w:t> та інших нормативно-правових актів.</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51" w:name="n168"/>
      <w:bookmarkEnd w:id="151"/>
      <w:r w:rsidRPr="00923427">
        <w:rPr>
          <w:sz w:val="26"/>
          <w:szCs w:val="26"/>
        </w:rPr>
        <w:t>50. Заклад дошкільної освіти фінансується з джерел, визначених відповідно до законодавства.</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52" w:name="n169"/>
      <w:bookmarkEnd w:id="152"/>
      <w:r w:rsidRPr="00923427">
        <w:rPr>
          <w:sz w:val="26"/>
          <w:szCs w:val="26"/>
        </w:rPr>
        <w:t>51. Майно закладу дошкільної освіти належить йому на правах, визначених законодавством.</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53" w:name="n170"/>
      <w:bookmarkEnd w:id="153"/>
      <w:r w:rsidRPr="00923427">
        <w:rPr>
          <w:sz w:val="26"/>
          <w:szCs w:val="26"/>
        </w:rPr>
        <w:t>Об’єкти та майно державних і комунальних закладів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54" w:name="n171"/>
      <w:bookmarkEnd w:id="154"/>
      <w:r w:rsidRPr="00923427">
        <w:rPr>
          <w:sz w:val="26"/>
          <w:szCs w:val="26"/>
        </w:rPr>
        <w:t>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 (засновники) відповідних закладів дошкільної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55" w:name="n172"/>
      <w:bookmarkEnd w:id="155"/>
      <w:r w:rsidRPr="00923427">
        <w:rPr>
          <w:sz w:val="26"/>
          <w:szCs w:val="26"/>
        </w:rPr>
        <w:t>52. Штатні розписи державних (комунальних) закладів дошкільної освіти встановлюються відповідно до законодавства на основі Типових штатних нормативів закладів дошкільної освіти, затверджених МОН за погодженням з Мінфіном.</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56" w:name="n173"/>
      <w:bookmarkEnd w:id="156"/>
      <w:r w:rsidRPr="00923427">
        <w:rPr>
          <w:sz w:val="26"/>
          <w:szCs w:val="26"/>
        </w:rPr>
        <w:t>53.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57" w:name="n174"/>
      <w:bookmarkEnd w:id="157"/>
      <w:r w:rsidRPr="00923427">
        <w:rPr>
          <w:sz w:val="26"/>
          <w:szCs w:val="26"/>
        </w:rPr>
        <w:t>54. Матеріально-технічна база закладу дошкільної освіти включає будівлі, споруди, службове житло, земельні ділянки, комунікації, обладнання, транспортні засоби та інше.</w:t>
      </w:r>
    </w:p>
    <w:p w:rsidR="00923427" w:rsidRPr="00923427" w:rsidRDefault="00923427" w:rsidP="00923427">
      <w:pPr>
        <w:pStyle w:val="rvps2"/>
        <w:shd w:val="clear" w:color="auto" w:fill="FFFFFF"/>
        <w:spacing w:before="0" w:beforeAutospacing="0" w:after="150" w:afterAutospacing="0" w:line="276" w:lineRule="auto"/>
        <w:ind w:firstLine="450"/>
        <w:jc w:val="both"/>
        <w:rPr>
          <w:sz w:val="26"/>
          <w:szCs w:val="26"/>
        </w:rPr>
      </w:pPr>
      <w:bookmarkStart w:id="158" w:name="n175"/>
      <w:bookmarkEnd w:id="158"/>
      <w:r w:rsidRPr="00923427">
        <w:rPr>
          <w:sz w:val="26"/>
          <w:szCs w:val="26"/>
        </w:rPr>
        <w:t>55.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923427" w:rsidRPr="00923427" w:rsidRDefault="00923427" w:rsidP="00923427">
      <w:pPr>
        <w:spacing w:line="276" w:lineRule="auto"/>
        <w:rPr>
          <w:rFonts w:ascii="Times New Roman" w:hAnsi="Times New Roman" w:cs="Times New Roman"/>
          <w:sz w:val="26"/>
          <w:szCs w:val="26"/>
        </w:rPr>
      </w:pPr>
    </w:p>
    <w:p w:rsidR="00923427" w:rsidRPr="00923427" w:rsidRDefault="00923427" w:rsidP="00923427">
      <w:pPr>
        <w:spacing w:line="276" w:lineRule="auto"/>
        <w:rPr>
          <w:rFonts w:ascii="Times New Roman" w:hAnsi="Times New Roman" w:cs="Times New Roman"/>
          <w:sz w:val="26"/>
          <w:szCs w:val="26"/>
        </w:rPr>
      </w:pPr>
    </w:p>
    <w:sectPr w:rsidR="00923427" w:rsidRPr="00923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64"/>
    <w:rsid w:val="00310232"/>
    <w:rsid w:val="00472FE6"/>
    <w:rsid w:val="00692369"/>
    <w:rsid w:val="008200ED"/>
    <w:rsid w:val="00923427"/>
    <w:rsid w:val="00C45D1C"/>
    <w:rsid w:val="00D5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BBD5"/>
  <w15:chartTrackingRefBased/>
  <w15:docId w15:val="{912DC961-07B1-4CDE-91A2-193122E5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923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23427"/>
  </w:style>
  <w:style w:type="paragraph" w:customStyle="1" w:styleId="rvps7">
    <w:name w:val="rvps7"/>
    <w:basedOn w:val="a"/>
    <w:rsid w:val="00923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23427"/>
  </w:style>
  <w:style w:type="paragraph" w:customStyle="1" w:styleId="rvps2">
    <w:name w:val="rvps2"/>
    <w:basedOn w:val="a"/>
    <w:rsid w:val="00923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3427"/>
    <w:rPr>
      <w:color w:val="0000FF"/>
      <w:u w:val="single"/>
    </w:rPr>
  </w:style>
  <w:style w:type="paragraph" w:styleId="a4">
    <w:name w:val="Normal (Web)"/>
    <w:basedOn w:val="a"/>
    <w:uiPriority w:val="99"/>
    <w:semiHidden/>
    <w:unhideWhenUsed/>
    <w:rsid w:val="00923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23427"/>
    <w:rPr>
      <w:b/>
      <w:bCs/>
    </w:rPr>
  </w:style>
  <w:style w:type="paragraph" w:styleId="a6">
    <w:name w:val="Balloon Text"/>
    <w:basedOn w:val="a"/>
    <w:link w:val="a7"/>
    <w:uiPriority w:val="99"/>
    <w:semiHidden/>
    <w:unhideWhenUsed/>
    <w:rsid w:val="006923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2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28-14" TargetMode="External"/><Relationship Id="rId13" Type="http://schemas.openxmlformats.org/officeDocument/2006/relationships/hyperlink" Target="https://zakon.rada.gov.ua/laws/show/1591-2004-%D0%BF" TargetMode="External"/><Relationship Id="rId18" Type="http://schemas.openxmlformats.org/officeDocument/2006/relationships/hyperlink" Target="https://zakon.rada.gov.ua/laws/show/z0523-06" TargetMode="External"/><Relationship Id="rId26" Type="http://schemas.openxmlformats.org/officeDocument/2006/relationships/hyperlink" Target="https://zakon.rada.gov.ua/laws/show/2456-17" TargetMode="External"/><Relationship Id="rId3" Type="http://schemas.openxmlformats.org/officeDocument/2006/relationships/webSettings" Target="webSettings.xml"/><Relationship Id="rId21" Type="http://schemas.openxmlformats.org/officeDocument/2006/relationships/hyperlink" Target="https://zakon.rada.gov.ua/laws/show/2628-14" TargetMode="External"/><Relationship Id="rId7" Type="http://schemas.openxmlformats.org/officeDocument/2006/relationships/hyperlink" Target="https://zakon.rada.gov.ua/laws/show/1060-12" TargetMode="External"/><Relationship Id="rId12" Type="http://schemas.openxmlformats.org/officeDocument/2006/relationships/hyperlink" Target="https://zakon.rada.gov.ua/laws/show/1591-2004-%D0%BF" TargetMode="External"/><Relationship Id="rId17" Type="http://schemas.openxmlformats.org/officeDocument/2006/relationships/hyperlink" Target="https://zakon.rada.gov.ua/laws/show/1243-2002-%D0%BF" TargetMode="External"/><Relationship Id="rId25" Type="http://schemas.openxmlformats.org/officeDocument/2006/relationships/hyperlink" Target="https://zakon.rada.gov.ua/laws/show/2628-14" TargetMode="External"/><Relationship Id="rId2" Type="http://schemas.openxmlformats.org/officeDocument/2006/relationships/settings" Target="settings.xml"/><Relationship Id="rId16" Type="http://schemas.openxmlformats.org/officeDocument/2006/relationships/hyperlink" Target="https://zakon.rada.gov.ua/laws/show/116-2011-%D0%BF" TargetMode="External"/><Relationship Id="rId20" Type="http://schemas.openxmlformats.org/officeDocument/2006/relationships/hyperlink" Target="https://zakon.rada.gov.ua/laws/show/1060-12" TargetMode="External"/><Relationship Id="rId29" Type="http://schemas.openxmlformats.org/officeDocument/2006/relationships/hyperlink" Target="https://zakon.rada.gov.ua/laws/show/280/97-%D0%B2%D1%80"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530-2019-%D0%BF" TargetMode="External"/><Relationship Id="rId24" Type="http://schemas.openxmlformats.org/officeDocument/2006/relationships/hyperlink" Target="https://zakon.rada.gov.ua/laws/show/1060-12" TargetMode="External"/><Relationship Id="rId5" Type="http://schemas.openxmlformats.org/officeDocument/2006/relationships/hyperlink" Target="https://zakon.rada.gov.ua/laws/show/2628-14" TargetMode="External"/><Relationship Id="rId15" Type="http://schemas.openxmlformats.org/officeDocument/2006/relationships/hyperlink" Target="https://zakon.rada.gov.ua/laws/show/1591-2004-%D0%BF" TargetMode="External"/><Relationship Id="rId23" Type="http://schemas.openxmlformats.org/officeDocument/2006/relationships/hyperlink" Target="https://zakon.rada.gov.ua/laws/show/2628-14" TargetMode="External"/><Relationship Id="rId28" Type="http://schemas.openxmlformats.org/officeDocument/2006/relationships/hyperlink" Target="https://zakon.rada.gov.ua/laws/show/2628-14" TargetMode="External"/><Relationship Id="rId10" Type="http://schemas.openxmlformats.org/officeDocument/2006/relationships/hyperlink" Target="https://zakon.rada.gov.ua/laws/show/2109-14" TargetMode="External"/><Relationship Id="rId19" Type="http://schemas.openxmlformats.org/officeDocument/2006/relationships/hyperlink" Target="https://zakon.rada.gov.ua/laws/show/826-2002-%D0%BF" TargetMode="External"/><Relationship Id="rId31" Type="http://schemas.openxmlformats.org/officeDocument/2006/relationships/theme" Target="theme/theme1.xml"/><Relationship Id="rId4" Type="http://schemas.openxmlformats.org/officeDocument/2006/relationships/hyperlink" Target="https://zakon.rada.gov.ua/laws/show/1060-12" TargetMode="External"/><Relationship Id="rId9" Type="http://schemas.openxmlformats.org/officeDocument/2006/relationships/hyperlink" Target="https://zakon.rada.gov.ua/laws/show/1645-14" TargetMode="External"/><Relationship Id="rId14" Type="http://schemas.openxmlformats.org/officeDocument/2006/relationships/hyperlink" Target="https://zakon.rada.gov.ua/laws/show/1591-2004-%D0%BF" TargetMode="External"/><Relationship Id="rId22" Type="http://schemas.openxmlformats.org/officeDocument/2006/relationships/hyperlink" Target="https://zakon.rada.gov.ua/laws/show/530-2019-%D0%BF" TargetMode="External"/><Relationship Id="rId27" Type="http://schemas.openxmlformats.org/officeDocument/2006/relationships/hyperlink" Target="https://zakon.rada.gov.ua/laws/show/1060-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13</Pages>
  <Words>4825</Words>
  <Characters>27508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2021-03-18T07:01:00Z</cp:lastPrinted>
  <dcterms:created xsi:type="dcterms:W3CDTF">2021-03-18T05:59:00Z</dcterms:created>
  <dcterms:modified xsi:type="dcterms:W3CDTF">2021-03-18T08:30:00Z</dcterms:modified>
</cp:coreProperties>
</file>