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color w:val="000000"/>
          <w:sz w:val="26"/>
          <w:szCs w:val="26"/>
        </w:rPr>
        <w:t>МІНІСТЕРСТВО ОСВІТИ І НАУКИ УКРАЇНИ</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color w:val="000000"/>
          <w:sz w:val="26"/>
          <w:szCs w:val="26"/>
        </w:rPr>
        <w:t>НАКАЗ</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6"/>
          <w:color w:val="000000"/>
          <w:sz w:val="26"/>
          <w:szCs w:val="26"/>
          <w:bdr w:val="none" w:sz="0" w:space="0" w:color="auto" w:frame="1"/>
        </w:rPr>
        <w:t xml:space="preserve">(Із змінами, внесеними згідно з наказом Міністерства освіти і науки, </w:t>
      </w:r>
      <w:proofErr w:type="gramStart"/>
      <w:r w:rsidRPr="009042EC">
        <w:rPr>
          <w:rStyle w:val="a6"/>
          <w:color w:val="000000"/>
          <w:sz w:val="26"/>
          <w:szCs w:val="26"/>
          <w:bdr w:val="none" w:sz="0" w:space="0" w:color="auto" w:frame="1"/>
        </w:rPr>
        <w:t>молод</w:t>
      </w:r>
      <w:proofErr w:type="gramEnd"/>
      <w:r w:rsidRPr="009042EC">
        <w:rPr>
          <w:rStyle w:val="a6"/>
          <w:color w:val="000000"/>
          <w:sz w:val="26"/>
          <w:szCs w:val="26"/>
          <w:bdr w:val="none" w:sz="0" w:space="0" w:color="auto" w:frame="1"/>
        </w:rPr>
        <w:t>і та спорту</w:t>
      </w:r>
      <w:r w:rsidRPr="009042EC">
        <w:rPr>
          <w:rStyle w:val="apple-converted-space"/>
          <w:i/>
          <w:iCs/>
          <w:color w:val="000000"/>
          <w:sz w:val="26"/>
          <w:szCs w:val="26"/>
          <w:bdr w:val="none" w:sz="0" w:space="0" w:color="auto" w:frame="1"/>
        </w:rPr>
        <w:t> </w:t>
      </w:r>
      <w:hyperlink r:id="rId5" w:tgtFrame="_blank" w:history="1">
        <w:r w:rsidRPr="009042EC">
          <w:rPr>
            <w:rStyle w:val="a5"/>
            <w:i/>
            <w:iCs/>
            <w:color w:val="8C8282"/>
            <w:sz w:val="26"/>
            <w:szCs w:val="26"/>
            <w:bdr w:val="none" w:sz="0" w:space="0" w:color="auto" w:frame="1"/>
          </w:rPr>
          <w:t>№ 1473</w:t>
        </w:r>
      </w:hyperlink>
      <w:r w:rsidRPr="009042EC">
        <w:rPr>
          <w:rStyle w:val="apple-converted-space"/>
          <w:i/>
          <w:iCs/>
          <w:color w:val="000000"/>
          <w:sz w:val="26"/>
          <w:szCs w:val="26"/>
          <w:bdr w:val="none" w:sz="0" w:space="0" w:color="auto" w:frame="1"/>
        </w:rPr>
        <w:t> </w:t>
      </w:r>
      <w:r w:rsidRPr="009042EC">
        <w:rPr>
          <w:rStyle w:val="a6"/>
          <w:color w:val="000000"/>
          <w:sz w:val="26"/>
          <w:szCs w:val="26"/>
          <w:bdr w:val="none" w:sz="0" w:space="0" w:color="auto" w:frame="1"/>
        </w:rPr>
        <w:t>від 20.12.2011, наказом МОН</w:t>
      </w:r>
      <w:r w:rsidRPr="009042EC">
        <w:rPr>
          <w:rStyle w:val="apple-converted-space"/>
          <w:i/>
          <w:iCs/>
          <w:color w:val="000000"/>
          <w:sz w:val="26"/>
          <w:szCs w:val="26"/>
          <w:bdr w:val="none" w:sz="0" w:space="0" w:color="auto" w:frame="1"/>
        </w:rPr>
        <w:t> </w:t>
      </w:r>
      <w:hyperlink r:id="rId6" w:tgtFrame="_blank" w:tooltip="Про затвердження Змін до Типового положення про атестацію педагогічних працівників" w:history="1">
        <w:r w:rsidRPr="009042EC">
          <w:rPr>
            <w:rStyle w:val="a5"/>
            <w:i/>
            <w:iCs/>
            <w:color w:val="8C8282"/>
            <w:sz w:val="26"/>
            <w:szCs w:val="26"/>
            <w:bdr w:val="none" w:sz="0" w:space="0" w:color="auto" w:frame="1"/>
          </w:rPr>
          <w:t>№ 1135</w:t>
        </w:r>
      </w:hyperlink>
      <w:r w:rsidRPr="009042EC">
        <w:rPr>
          <w:rStyle w:val="apple-converted-space"/>
          <w:i/>
          <w:iCs/>
          <w:color w:val="000000"/>
          <w:sz w:val="26"/>
          <w:szCs w:val="26"/>
          <w:bdr w:val="none" w:sz="0" w:space="0" w:color="auto" w:frame="1"/>
        </w:rPr>
        <w:t> </w:t>
      </w:r>
      <w:r w:rsidRPr="009042EC">
        <w:rPr>
          <w:rStyle w:val="a6"/>
          <w:color w:val="000000"/>
          <w:sz w:val="26"/>
          <w:szCs w:val="26"/>
          <w:bdr w:val="none" w:sz="0" w:space="0" w:color="auto" w:frame="1"/>
        </w:rPr>
        <w:t>від 08.08.2013)</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color w:val="000000"/>
          <w:sz w:val="26"/>
          <w:szCs w:val="26"/>
        </w:rPr>
        <w:t> № 930 від 06 жовтня 2010 року</w:t>
      </w:r>
    </w:p>
    <w:p w:rsidR="009042EC" w:rsidRDefault="009042EC" w:rsidP="009042EC">
      <w:pPr>
        <w:pStyle w:val="a3"/>
        <w:spacing w:before="0" w:beforeAutospacing="0" w:after="0" w:afterAutospacing="0" w:line="360" w:lineRule="auto"/>
        <w:ind w:firstLine="284"/>
        <w:jc w:val="right"/>
        <w:rPr>
          <w:color w:val="000000"/>
          <w:sz w:val="26"/>
          <w:szCs w:val="26"/>
          <w:lang w:val="uk-UA"/>
        </w:rPr>
      </w:pPr>
      <w:r w:rsidRPr="009042EC">
        <w:rPr>
          <w:color w:val="000000"/>
          <w:sz w:val="26"/>
          <w:szCs w:val="26"/>
        </w:rPr>
        <w:t>Зареєстровано</w:t>
      </w:r>
      <w:r w:rsidRPr="009042EC">
        <w:rPr>
          <w:color w:val="000000"/>
          <w:sz w:val="26"/>
          <w:szCs w:val="26"/>
        </w:rPr>
        <w:br/>
        <w:t>в Міністерстві юстиції України</w:t>
      </w:r>
      <w:r w:rsidRPr="009042EC">
        <w:rPr>
          <w:color w:val="000000"/>
          <w:sz w:val="26"/>
          <w:szCs w:val="26"/>
        </w:rPr>
        <w:br/>
        <w:t>14 грудня 2010 р. за №1255/18550</w:t>
      </w:r>
    </w:p>
    <w:p w:rsidR="009042EC" w:rsidRPr="009042EC" w:rsidRDefault="009042EC" w:rsidP="009042EC">
      <w:pPr>
        <w:pStyle w:val="a3"/>
        <w:spacing w:before="0" w:beforeAutospacing="0" w:after="0" w:afterAutospacing="0" w:line="360" w:lineRule="auto"/>
        <w:ind w:firstLine="284"/>
        <w:rPr>
          <w:color w:val="000000"/>
          <w:sz w:val="26"/>
          <w:szCs w:val="26"/>
        </w:rPr>
      </w:pPr>
      <w:r w:rsidRPr="009042EC">
        <w:rPr>
          <w:rStyle w:val="a4"/>
          <w:color w:val="000000"/>
          <w:sz w:val="26"/>
          <w:szCs w:val="26"/>
          <w:bdr w:val="none" w:sz="0" w:space="0" w:color="auto" w:frame="1"/>
        </w:rPr>
        <w:t xml:space="preserve">Про затвердження Типового </w:t>
      </w:r>
      <w:proofErr w:type="gramStart"/>
      <w:r w:rsidRPr="009042EC">
        <w:rPr>
          <w:rStyle w:val="a4"/>
          <w:color w:val="000000"/>
          <w:sz w:val="26"/>
          <w:szCs w:val="26"/>
          <w:bdr w:val="none" w:sz="0" w:space="0" w:color="auto" w:frame="1"/>
        </w:rPr>
        <w:t>положення</w:t>
      </w:r>
      <w:proofErr w:type="gramEnd"/>
      <w:r w:rsidRPr="009042EC">
        <w:rPr>
          <w:b/>
          <w:bCs/>
          <w:color w:val="000000"/>
          <w:sz w:val="26"/>
          <w:szCs w:val="26"/>
          <w:bdr w:val="none" w:sz="0" w:space="0" w:color="auto" w:frame="1"/>
        </w:rPr>
        <w:br/>
      </w:r>
      <w:r w:rsidRPr="009042EC">
        <w:rPr>
          <w:rStyle w:val="a4"/>
          <w:color w:val="000000"/>
          <w:sz w:val="26"/>
          <w:szCs w:val="26"/>
          <w:bdr w:val="none" w:sz="0" w:space="0" w:color="auto" w:frame="1"/>
        </w:rPr>
        <w:t>про атестацію педагогічних працівників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proofErr w:type="gramStart"/>
      <w:r w:rsidRPr="009042EC">
        <w:rPr>
          <w:color w:val="000000"/>
          <w:sz w:val="26"/>
          <w:szCs w:val="26"/>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7" w:tgtFrame="_blank" w:history="1">
        <w:r w:rsidRPr="009042EC">
          <w:rPr>
            <w:rStyle w:val="a5"/>
            <w:color w:val="8C8282"/>
            <w:sz w:val="26"/>
            <w:szCs w:val="26"/>
            <w:bdr w:val="none" w:sz="0" w:space="0" w:color="auto" w:frame="1"/>
          </w:rPr>
          <w:t>Про загальну середню освіту</w:t>
        </w:r>
      </w:hyperlink>
      <w:r w:rsidRPr="009042EC">
        <w:rPr>
          <w:color w:val="000000"/>
          <w:sz w:val="26"/>
          <w:szCs w:val="26"/>
        </w:rPr>
        <w:t>", статті 25 Закону України "</w:t>
      </w:r>
      <w:hyperlink r:id="rId8" w:tgtFrame="_blank" w:history="1">
        <w:r w:rsidRPr="009042EC">
          <w:rPr>
            <w:rStyle w:val="a5"/>
            <w:color w:val="8C8282"/>
            <w:sz w:val="26"/>
            <w:szCs w:val="26"/>
            <w:bdr w:val="none" w:sz="0" w:space="0" w:color="auto" w:frame="1"/>
          </w:rPr>
          <w:t>Про позашкільну освіту</w:t>
        </w:r>
      </w:hyperlink>
      <w:r w:rsidRPr="009042EC">
        <w:rPr>
          <w:color w:val="000000"/>
          <w:sz w:val="26"/>
          <w:szCs w:val="26"/>
        </w:rPr>
        <w:t>", частини четвертої статті 45 Закону України "</w:t>
      </w:r>
      <w:hyperlink r:id="rId9" w:tgtFrame="_blank" w:history="1">
        <w:r w:rsidRPr="009042EC">
          <w:rPr>
            <w:rStyle w:val="a5"/>
            <w:color w:val="8C8282"/>
            <w:sz w:val="26"/>
            <w:szCs w:val="26"/>
            <w:bdr w:val="none" w:sz="0" w:space="0" w:color="auto" w:frame="1"/>
          </w:rPr>
          <w:t>Про професійно-технічну осв</w:t>
        </w:r>
        <w:proofErr w:type="gramEnd"/>
        <w:r w:rsidRPr="009042EC">
          <w:rPr>
            <w:rStyle w:val="a5"/>
            <w:color w:val="8C8282"/>
            <w:sz w:val="26"/>
            <w:szCs w:val="26"/>
            <w:bdr w:val="none" w:sz="0" w:space="0" w:color="auto" w:frame="1"/>
          </w:rPr>
          <w:t>іту</w:t>
        </w:r>
      </w:hyperlink>
      <w:r w:rsidRPr="009042EC">
        <w:rPr>
          <w:color w:val="000000"/>
          <w:sz w:val="26"/>
          <w:szCs w:val="26"/>
        </w:rPr>
        <w:t>", частини четвертої статті 48 Закону України "</w:t>
      </w:r>
      <w:hyperlink r:id="rId10" w:tgtFrame="_blank" w:history="1">
        <w:r w:rsidRPr="009042EC">
          <w:rPr>
            <w:rStyle w:val="a5"/>
            <w:color w:val="8C8282"/>
            <w:sz w:val="26"/>
            <w:szCs w:val="26"/>
            <w:bdr w:val="none" w:sz="0" w:space="0" w:color="auto" w:frame="1"/>
          </w:rPr>
          <w:t>Про вищу освіту</w:t>
        </w:r>
      </w:hyperlink>
      <w:r w:rsidRPr="009042EC">
        <w:rPr>
          <w:color w:val="000000"/>
          <w:sz w:val="26"/>
          <w:szCs w:val="26"/>
        </w:rPr>
        <w:t xml:space="preserve">" та з метою стимулювання цілеспрямованого безперервного </w:t>
      </w:r>
      <w:proofErr w:type="gramStart"/>
      <w:r w:rsidRPr="009042EC">
        <w:rPr>
          <w:color w:val="000000"/>
          <w:sz w:val="26"/>
          <w:szCs w:val="26"/>
        </w:rPr>
        <w:t>п</w:t>
      </w:r>
      <w:proofErr w:type="gramEnd"/>
      <w:r w:rsidRPr="009042EC">
        <w:rPr>
          <w:color w:val="000000"/>
          <w:sz w:val="26"/>
          <w:szCs w:val="26"/>
        </w:rPr>
        <w:t>ідвищення рівня професійної компетентності педагогічних працівників, росту їх професійної майстерності наказую: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1. Затвердити Типове положення про атестацію педагогічних працівників, що додається.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w:t>
      </w:r>
      <w:proofErr w:type="gramStart"/>
      <w:r w:rsidRPr="009042EC">
        <w:rPr>
          <w:color w:val="000000"/>
          <w:sz w:val="26"/>
          <w:szCs w:val="26"/>
        </w:rPr>
        <w:t>в</w:t>
      </w:r>
      <w:proofErr w:type="gramEnd"/>
      <w:r w:rsidRPr="009042EC">
        <w:rPr>
          <w:color w:val="000000"/>
          <w:sz w:val="26"/>
          <w:szCs w:val="26"/>
        </w:rPr>
        <w:t>.</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 Визнати такими, що втратили чинність, накази Міністерства освіти України від 20.08.93</w:t>
      </w:r>
      <w:r w:rsidRPr="009042EC">
        <w:rPr>
          <w:rStyle w:val="apple-converted-space"/>
          <w:color w:val="000000"/>
          <w:sz w:val="26"/>
          <w:szCs w:val="26"/>
        </w:rPr>
        <w:t> </w:t>
      </w:r>
      <w:hyperlink r:id="rId11" w:tgtFrame="_blank" w:history="1">
        <w:r w:rsidRPr="009042EC">
          <w:rPr>
            <w:rStyle w:val="a5"/>
            <w:color w:val="8C8282"/>
            <w:sz w:val="26"/>
            <w:szCs w:val="26"/>
            <w:bdr w:val="none" w:sz="0" w:space="0" w:color="auto" w:frame="1"/>
          </w:rPr>
          <w:t>№310</w:t>
        </w:r>
      </w:hyperlink>
      <w:r w:rsidRPr="009042EC">
        <w:rPr>
          <w:color w:val="000000"/>
          <w:sz w:val="26"/>
          <w:szCs w:val="26"/>
        </w:rPr>
        <w:t xml:space="preserve">"Про затвердження Типового </w:t>
      </w:r>
      <w:proofErr w:type="gramStart"/>
      <w:r w:rsidRPr="009042EC">
        <w:rPr>
          <w:color w:val="000000"/>
          <w:sz w:val="26"/>
          <w:szCs w:val="26"/>
        </w:rPr>
        <w:t>положення</w:t>
      </w:r>
      <w:proofErr w:type="gramEnd"/>
      <w:r w:rsidRPr="009042EC">
        <w:rPr>
          <w:color w:val="000000"/>
          <w:sz w:val="26"/>
          <w:szCs w:val="26"/>
        </w:rPr>
        <w:t xml:space="preserve"> про атестацію педагогічних працівників України", зареєстрований у Міністерстві юстиції України 02.12.93 за №176, та від 01.12.98</w:t>
      </w:r>
      <w:r w:rsidRPr="009042EC">
        <w:rPr>
          <w:rStyle w:val="apple-converted-space"/>
          <w:color w:val="000000"/>
          <w:sz w:val="26"/>
          <w:szCs w:val="26"/>
        </w:rPr>
        <w:t> </w:t>
      </w:r>
      <w:hyperlink r:id="rId12" w:tgtFrame="_blank" w:history="1">
        <w:r w:rsidRPr="009042EC">
          <w:rPr>
            <w:rStyle w:val="a5"/>
            <w:color w:val="8C8282"/>
            <w:sz w:val="26"/>
            <w:szCs w:val="26"/>
            <w:bdr w:val="none" w:sz="0" w:space="0" w:color="auto" w:frame="1"/>
          </w:rPr>
          <w:t>№419</w:t>
        </w:r>
      </w:hyperlink>
      <w:r w:rsidRPr="009042EC">
        <w:rPr>
          <w:rStyle w:val="apple-converted-space"/>
          <w:color w:val="000000"/>
          <w:sz w:val="26"/>
          <w:szCs w:val="26"/>
        </w:rPr>
        <w:t> </w:t>
      </w:r>
      <w:r w:rsidRPr="009042EC">
        <w:rPr>
          <w:color w:val="000000"/>
          <w:sz w:val="26"/>
          <w:szCs w:val="26"/>
        </w:rPr>
        <w:t>"Про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 Опублікувати Типове положення про атестацію педагогічних працівників </w:t>
      </w:r>
      <w:proofErr w:type="gramStart"/>
      <w:r w:rsidRPr="009042EC">
        <w:rPr>
          <w:color w:val="000000"/>
          <w:sz w:val="26"/>
          <w:szCs w:val="26"/>
        </w:rPr>
        <w:t>в</w:t>
      </w:r>
      <w:proofErr w:type="gramEnd"/>
      <w:r w:rsidRPr="009042EC">
        <w:rPr>
          <w:color w:val="000000"/>
          <w:sz w:val="26"/>
          <w:szCs w:val="26"/>
        </w:rPr>
        <w:t xml:space="preserve"> Інформаційному збірнику Міністерства освіти і науки України та розмістити його на офіційному веб-сайті Міністерства.</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6. Контроль за виконанням цього наказу покласти на першого заступника Міністра Жебровського Б.М.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7. Наказ набирає чинності з дня його офіційного опублікування.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Міні</w:t>
      </w:r>
      <w:proofErr w:type="gramStart"/>
      <w:r w:rsidRPr="009042EC">
        <w:rPr>
          <w:color w:val="000000"/>
          <w:sz w:val="26"/>
          <w:szCs w:val="26"/>
        </w:rPr>
        <w:t>стр</w:t>
      </w:r>
      <w:proofErr w:type="gramEnd"/>
      <w:r w:rsidRPr="009042EC">
        <w:rPr>
          <w:color w:val="000000"/>
          <w:sz w:val="26"/>
          <w:szCs w:val="26"/>
        </w:rPr>
        <w:t>       Д.В. Табачник</w:t>
      </w:r>
    </w:p>
    <w:p w:rsidR="009042EC" w:rsidRPr="009042EC" w:rsidRDefault="009042EC" w:rsidP="009042EC">
      <w:pPr>
        <w:pStyle w:val="a3"/>
        <w:spacing w:before="0" w:beforeAutospacing="0" w:after="0" w:afterAutospacing="0" w:line="360" w:lineRule="auto"/>
        <w:ind w:firstLine="284"/>
        <w:jc w:val="right"/>
        <w:rPr>
          <w:color w:val="000000"/>
          <w:sz w:val="26"/>
          <w:szCs w:val="26"/>
        </w:rPr>
      </w:pPr>
      <w:r w:rsidRPr="009042EC">
        <w:rPr>
          <w:color w:val="000000"/>
          <w:sz w:val="26"/>
          <w:szCs w:val="26"/>
        </w:rPr>
        <w:t>ЗАТВЕРДЖЕНО</w:t>
      </w:r>
      <w:r w:rsidRPr="009042EC">
        <w:rPr>
          <w:color w:val="000000"/>
          <w:sz w:val="26"/>
          <w:szCs w:val="26"/>
        </w:rPr>
        <w:br/>
        <w:t>Наказ Міністерства освіти і науки України</w:t>
      </w:r>
      <w:r w:rsidRPr="009042EC">
        <w:rPr>
          <w:color w:val="000000"/>
          <w:sz w:val="26"/>
          <w:szCs w:val="26"/>
        </w:rPr>
        <w:br/>
        <w:t>06.10.2010 №930</w:t>
      </w:r>
    </w:p>
    <w:p w:rsidR="009042EC" w:rsidRPr="009042EC" w:rsidRDefault="009042EC" w:rsidP="009042EC">
      <w:pPr>
        <w:pStyle w:val="a3"/>
        <w:spacing w:before="0" w:beforeAutospacing="0" w:after="0" w:afterAutospacing="0" w:line="360" w:lineRule="auto"/>
        <w:ind w:firstLine="284"/>
        <w:jc w:val="right"/>
        <w:rPr>
          <w:color w:val="000000"/>
          <w:sz w:val="26"/>
          <w:szCs w:val="26"/>
        </w:rPr>
      </w:pPr>
      <w:r w:rsidRPr="009042EC">
        <w:rPr>
          <w:color w:val="000000"/>
          <w:sz w:val="26"/>
          <w:szCs w:val="26"/>
        </w:rPr>
        <w:t>Зареєстровано</w:t>
      </w:r>
      <w:r w:rsidRPr="009042EC">
        <w:rPr>
          <w:color w:val="000000"/>
          <w:sz w:val="26"/>
          <w:szCs w:val="26"/>
        </w:rPr>
        <w:br/>
        <w:t>в Міністерстві юстиції України</w:t>
      </w:r>
      <w:r w:rsidRPr="009042EC">
        <w:rPr>
          <w:color w:val="000000"/>
          <w:sz w:val="26"/>
          <w:szCs w:val="26"/>
        </w:rPr>
        <w:br/>
        <w:t>14 грудня 2010 р. за №1255/18550</w:t>
      </w:r>
    </w:p>
    <w:p w:rsidR="009042EC" w:rsidRPr="009042EC" w:rsidRDefault="009042EC" w:rsidP="009042EC">
      <w:pPr>
        <w:pStyle w:val="2"/>
        <w:spacing w:before="0" w:beforeAutospacing="0" w:after="0" w:afterAutospacing="0" w:line="360" w:lineRule="auto"/>
        <w:ind w:firstLine="284"/>
        <w:jc w:val="center"/>
        <w:rPr>
          <w:color w:val="000000"/>
          <w:sz w:val="26"/>
          <w:szCs w:val="26"/>
        </w:rPr>
      </w:pPr>
      <w:r w:rsidRPr="009042EC">
        <w:rPr>
          <w:rStyle w:val="a4"/>
          <w:b/>
          <w:bCs/>
          <w:color w:val="000000"/>
          <w:sz w:val="26"/>
          <w:szCs w:val="26"/>
          <w:bdr w:val="none" w:sz="0" w:space="0" w:color="auto" w:frame="1"/>
        </w:rPr>
        <w:t>Типове положення</w:t>
      </w:r>
      <w:r w:rsidRPr="009042EC">
        <w:rPr>
          <w:color w:val="000000"/>
          <w:sz w:val="26"/>
          <w:szCs w:val="26"/>
          <w:bdr w:val="none" w:sz="0" w:space="0" w:color="auto" w:frame="1"/>
        </w:rPr>
        <w:br/>
      </w:r>
      <w:r w:rsidRPr="009042EC">
        <w:rPr>
          <w:rStyle w:val="a4"/>
          <w:b/>
          <w:bCs/>
          <w:color w:val="000000"/>
          <w:sz w:val="26"/>
          <w:szCs w:val="26"/>
          <w:bdr w:val="none" w:sz="0" w:space="0" w:color="auto" w:frame="1"/>
        </w:rPr>
        <w:t>про атестацію педагогічних працівникі</w:t>
      </w:r>
      <w:proofErr w:type="gramStart"/>
      <w:r w:rsidRPr="009042EC">
        <w:rPr>
          <w:rStyle w:val="a4"/>
          <w:b/>
          <w:bCs/>
          <w:color w:val="000000"/>
          <w:sz w:val="26"/>
          <w:szCs w:val="26"/>
          <w:bdr w:val="none" w:sz="0" w:space="0" w:color="auto" w:frame="1"/>
        </w:rPr>
        <w:t>в</w:t>
      </w:r>
      <w:proofErr w:type="gramEnd"/>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І. Загальні положення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1.1. Це Типове положення визначає </w:t>
      </w:r>
      <w:r w:rsidRPr="009042EC">
        <w:rPr>
          <w:b/>
          <w:color w:val="000000"/>
          <w:sz w:val="26"/>
          <w:szCs w:val="26"/>
        </w:rPr>
        <w:t>порядок атестації керівників, їх заступників (далі – керівні кадри), інших педагогічних працівників</w:t>
      </w:r>
      <w:r w:rsidRPr="009042EC">
        <w:rPr>
          <w:color w:val="000000"/>
          <w:sz w:val="26"/>
          <w:szCs w:val="26"/>
        </w:rPr>
        <w:t xml:space="preserve"> дошкільних, загальноосвітніх, позашкільних, професійно-технічних, вищих навчальних закладів І-ІІ </w:t>
      </w:r>
      <w:proofErr w:type="gramStart"/>
      <w:r w:rsidRPr="009042EC">
        <w:rPr>
          <w:color w:val="000000"/>
          <w:sz w:val="26"/>
          <w:szCs w:val="26"/>
        </w:rPr>
        <w:t>р</w:t>
      </w:r>
      <w:proofErr w:type="gramEnd"/>
      <w:r w:rsidRPr="009042EC">
        <w:rPr>
          <w:color w:val="000000"/>
          <w:sz w:val="26"/>
          <w:szCs w:val="26"/>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9042EC">
        <w:rPr>
          <w:color w:val="000000"/>
          <w:sz w:val="26"/>
          <w:szCs w:val="26"/>
        </w:rPr>
        <w:t>соц</w:t>
      </w:r>
      <w:proofErr w:type="gramEnd"/>
      <w:r w:rsidRPr="009042EC">
        <w:rPr>
          <w:color w:val="000000"/>
          <w:sz w:val="26"/>
          <w:szCs w:val="26"/>
        </w:rPr>
        <w:t>іального захисту, інших закладів та установ, у штаті яких є педагогічні працівники (далі – навчальні та інші заклади).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9042EC">
        <w:rPr>
          <w:color w:val="000000"/>
          <w:sz w:val="26"/>
          <w:szCs w:val="26"/>
        </w:rPr>
        <w:t>р</w:t>
      </w:r>
      <w:proofErr w:type="gramEnd"/>
      <w:r w:rsidRPr="009042EC">
        <w:rPr>
          <w:color w:val="000000"/>
          <w:sz w:val="26"/>
          <w:szCs w:val="26"/>
        </w:rPr>
        <w:t>івень його кваліфікації, присвоюється кваліфікаційна категорія, педагогічне звання.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1.3. Метою атестації є стимулювання цілеспрямованого безперервного </w:t>
      </w:r>
      <w:proofErr w:type="gramStart"/>
      <w:r w:rsidRPr="009042EC">
        <w:rPr>
          <w:color w:val="000000"/>
          <w:sz w:val="26"/>
          <w:szCs w:val="26"/>
        </w:rPr>
        <w:t>п</w:t>
      </w:r>
      <w:proofErr w:type="gramEnd"/>
      <w:r w:rsidRPr="009042EC">
        <w:rPr>
          <w:color w:val="000000"/>
          <w:sz w:val="26"/>
          <w:szCs w:val="26"/>
        </w:rPr>
        <w:t>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1.4. Основними принципами атестації є відкритість та колегіальність, гуманне та доброзичливе ставлення </w:t>
      </w:r>
      <w:proofErr w:type="gramStart"/>
      <w:r w:rsidRPr="009042EC">
        <w:rPr>
          <w:color w:val="000000"/>
          <w:sz w:val="26"/>
          <w:szCs w:val="26"/>
        </w:rPr>
        <w:t>до</w:t>
      </w:r>
      <w:proofErr w:type="gramEnd"/>
      <w:r w:rsidRPr="009042EC">
        <w:rPr>
          <w:color w:val="000000"/>
          <w:sz w:val="26"/>
          <w:szCs w:val="26"/>
        </w:rPr>
        <w:t xml:space="preserve"> педагогічного працівника, повнота, об’єктивність та системність оцінювання його педагогічної діяльності.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1.5. Атестація педагогічних працівників навчальних та інших закладів є обов’язковою.</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1.6. </w:t>
      </w:r>
      <w:proofErr w:type="gramStart"/>
      <w:r w:rsidRPr="009042EC">
        <w:rPr>
          <w:b/>
          <w:color w:val="000000"/>
          <w:sz w:val="26"/>
          <w:szCs w:val="26"/>
        </w:rPr>
        <w:t>Призначенню працівників на посади керівників загальноосвітніх та позашкільних навчальних закладів має передувати їх атестація.</w:t>
      </w:r>
      <w:proofErr w:type="gramEnd"/>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1.7. Атестація може бути черговою або позачерговою. Чергова атестація здійснюється один раз на </w:t>
      </w:r>
      <w:proofErr w:type="gramStart"/>
      <w:r w:rsidRPr="009042EC">
        <w:rPr>
          <w:color w:val="000000"/>
          <w:sz w:val="26"/>
          <w:szCs w:val="26"/>
        </w:rPr>
        <w:t>п’ять</w:t>
      </w:r>
      <w:proofErr w:type="gramEnd"/>
      <w:r w:rsidRPr="009042EC">
        <w:rPr>
          <w:color w:val="000000"/>
          <w:sz w:val="26"/>
          <w:szCs w:val="26"/>
        </w:rPr>
        <w:t xml:space="preserve"> років.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1.8. Умовою чергової атестації педагогічних працівників є обов’язкове проходження не </w:t>
      </w:r>
      <w:proofErr w:type="gramStart"/>
      <w:r w:rsidRPr="009042EC">
        <w:rPr>
          <w:color w:val="000000"/>
          <w:sz w:val="26"/>
          <w:szCs w:val="26"/>
        </w:rPr>
        <w:t>р</w:t>
      </w:r>
      <w:proofErr w:type="gramEnd"/>
      <w:r w:rsidRPr="009042EC">
        <w:rPr>
          <w:color w:val="000000"/>
          <w:sz w:val="26"/>
          <w:szCs w:val="26"/>
        </w:rPr>
        <w:t>ідше одного разу на п’ять років підвищення кваліфікації на засадах вільного вибору форм навчання, програм і навчальних закладів.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Ця вимога не розповсюджується на педагогічних працівників, які працюють перші п’ять років </w:t>
      </w:r>
      <w:proofErr w:type="gramStart"/>
      <w:r w:rsidRPr="009042EC">
        <w:rPr>
          <w:color w:val="000000"/>
          <w:sz w:val="26"/>
          <w:szCs w:val="26"/>
        </w:rPr>
        <w:t>п</w:t>
      </w:r>
      <w:proofErr w:type="gramEnd"/>
      <w:r w:rsidRPr="009042EC">
        <w:rPr>
          <w:color w:val="000000"/>
          <w:sz w:val="26"/>
          <w:szCs w:val="26"/>
        </w:rPr>
        <w:t>ісля закінчення вищого навчального закладу.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1.9. Позачергова атестація  проводиться за заявою працівника з метою </w:t>
      </w:r>
      <w:proofErr w:type="gramStart"/>
      <w:r w:rsidRPr="009042EC">
        <w:rPr>
          <w:color w:val="000000"/>
          <w:sz w:val="26"/>
          <w:szCs w:val="26"/>
        </w:rPr>
        <w:t>п</w:t>
      </w:r>
      <w:proofErr w:type="gramEnd"/>
      <w:r w:rsidRPr="009042EC">
        <w:rPr>
          <w:color w:val="000000"/>
          <w:sz w:val="26"/>
          <w:szCs w:val="26"/>
        </w:rPr>
        <w:t xml:space="preserve">ідвищення кваліфікаційної категорії (тарифного розряду) або </w:t>
      </w:r>
      <w:r w:rsidRPr="009042EC">
        <w:rPr>
          <w:b/>
          <w:color w:val="000000"/>
          <w:sz w:val="26"/>
          <w:szCs w:val="26"/>
        </w:rPr>
        <w:t>за поданням керівника, педагогічної ради навчального закладу чи відповідного органу управління освітою</w:t>
      </w:r>
      <w:r w:rsidRPr="009042EC">
        <w:rPr>
          <w:color w:val="000000"/>
          <w:sz w:val="26"/>
          <w:szCs w:val="26"/>
        </w:rPr>
        <w:t xml:space="preserve"> з метою присвоєння працівнику кваліфікаційної категорії, педагогічного звання та у разі зниження ним рівня професійної діяльності.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Позачергова атестація з метою </w:t>
      </w:r>
      <w:proofErr w:type="gramStart"/>
      <w:r w:rsidRPr="009042EC">
        <w:rPr>
          <w:color w:val="000000"/>
          <w:sz w:val="26"/>
          <w:szCs w:val="26"/>
        </w:rPr>
        <w:t>п</w:t>
      </w:r>
      <w:proofErr w:type="gramEnd"/>
      <w:r w:rsidRPr="009042EC">
        <w:rPr>
          <w:color w:val="000000"/>
          <w:sz w:val="26"/>
          <w:szCs w:val="26"/>
        </w:rPr>
        <w:t>ідвищення кваліфікаційної категорії може проводитися не раніш як через два роки після присвоєння попередньої.</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Позачергова атестація керівних кадрів проводиться за поданням кері</w:t>
      </w:r>
      <w:proofErr w:type="gramStart"/>
      <w:r w:rsidRPr="009042EC">
        <w:rPr>
          <w:b/>
          <w:color w:val="000000"/>
          <w:sz w:val="26"/>
          <w:szCs w:val="26"/>
        </w:rPr>
        <w:t>вника в</w:t>
      </w:r>
      <w:proofErr w:type="gramEnd"/>
      <w:r w:rsidRPr="009042EC">
        <w:rPr>
          <w:b/>
          <w:color w:val="000000"/>
          <w:sz w:val="26"/>
          <w:szCs w:val="26"/>
        </w:rPr>
        <w:t>ідповідного органу управління освітою при неналежному виконанні посадових обов’язків.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1.10. Центральні органи виконавчої влади, у </w:t>
      </w:r>
      <w:proofErr w:type="gramStart"/>
      <w:r w:rsidRPr="009042EC">
        <w:rPr>
          <w:color w:val="000000"/>
          <w:sz w:val="26"/>
          <w:szCs w:val="26"/>
        </w:rPr>
        <w:t>п</w:t>
      </w:r>
      <w:proofErr w:type="gramEnd"/>
      <w:r w:rsidRPr="009042EC">
        <w:rPr>
          <w:color w:val="000000"/>
          <w:sz w:val="26"/>
          <w:szCs w:val="26"/>
        </w:rPr>
        <w:t xml:space="preserve">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w:t>
      </w:r>
      <w:r w:rsidRPr="009042EC">
        <w:rPr>
          <w:color w:val="000000"/>
          <w:sz w:val="26"/>
          <w:szCs w:val="26"/>
        </w:rPr>
        <w:lastRenderedPageBreak/>
        <w:t>присвоєння кваліфікаційних категорій, педагогічних звань з урахуванням особливостей і специфіки їх роботи.</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ІІ. Порядок створення та повноваження атестаційних комісій</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w:t>
      </w:r>
      <w:proofErr w:type="gramStart"/>
      <w:r w:rsidRPr="009042EC">
        <w:rPr>
          <w:color w:val="000000"/>
          <w:sz w:val="26"/>
          <w:szCs w:val="26"/>
        </w:rPr>
        <w:t>р</w:t>
      </w:r>
      <w:proofErr w:type="gramEnd"/>
      <w:r w:rsidRPr="009042EC">
        <w:rPr>
          <w:color w:val="000000"/>
          <w:sz w:val="26"/>
          <w:szCs w:val="26"/>
        </w:rPr>
        <w:t>івнів.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2.2. Атестаційні комісії І </w:t>
      </w:r>
      <w:proofErr w:type="gramStart"/>
      <w:r w:rsidRPr="009042EC">
        <w:rPr>
          <w:color w:val="000000"/>
          <w:sz w:val="26"/>
          <w:szCs w:val="26"/>
        </w:rPr>
        <w:t>р</w:t>
      </w:r>
      <w:proofErr w:type="gramEnd"/>
      <w:r w:rsidRPr="009042EC">
        <w:rPr>
          <w:color w:val="000000"/>
          <w:sz w:val="26"/>
          <w:szCs w:val="26"/>
        </w:rPr>
        <w:t xml:space="preserve">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9042EC">
        <w:rPr>
          <w:color w:val="000000"/>
          <w:sz w:val="26"/>
          <w:szCs w:val="26"/>
        </w:rPr>
        <w:t>у</w:t>
      </w:r>
      <w:proofErr w:type="gramEnd"/>
      <w:r w:rsidRPr="009042EC">
        <w:rPr>
          <w:color w:val="000000"/>
          <w:sz w:val="26"/>
          <w:szCs w:val="26"/>
        </w:rPr>
        <w:t xml:space="preserve"> штаті яких є педагогічні працівники.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2.3. Атестаційні комісії ІІ </w:t>
      </w:r>
      <w:proofErr w:type="gramStart"/>
      <w:r w:rsidRPr="009042EC">
        <w:rPr>
          <w:color w:val="000000"/>
          <w:sz w:val="26"/>
          <w:szCs w:val="26"/>
        </w:rPr>
        <w:t>р</w:t>
      </w:r>
      <w:proofErr w:type="gramEnd"/>
      <w:r w:rsidRPr="009042EC">
        <w:rPr>
          <w:color w:val="000000"/>
          <w:sz w:val="26"/>
          <w:szCs w:val="26"/>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2.4. Атестаційні комісії III </w:t>
      </w:r>
      <w:proofErr w:type="gramStart"/>
      <w:r w:rsidRPr="009042EC">
        <w:rPr>
          <w:color w:val="000000"/>
          <w:sz w:val="26"/>
          <w:szCs w:val="26"/>
        </w:rPr>
        <w:t>р</w:t>
      </w:r>
      <w:proofErr w:type="gramEnd"/>
      <w:r w:rsidRPr="009042EC">
        <w:rPr>
          <w:color w:val="000000"/>
          <w:sz w:val="26"/>
          <w:szCs w:val="26"/>
        </w:rPr>
        <w:t>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2.5. Центральні органи виконавчої влади, яким </w:t>
      </w:r>
      <w:proofErr w:type="gramStart"/>
      <w:r w:rsidRPr="009042EC">
        <w:rPr>
          <w:color w:val="000000"/>
          <w:sz w:val="26"/>
          <w:szCs w:val="26"/>
        </w:rPr>
        <w:t>п</w:t>
      </w:r>
      <w:proofErr w:type="gramEnd"/>
      <w:r w:rsidRPr="009042EC">
        <w:rPr>
          <w:color w:val="000000"/>
          <w:sz w:val="26"/>
          <w:szCs w:val="26"/>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2.6. Атестаційні комісії усіх </w:t>
      </w:r>
      <w:proofErr w:type="gramStart"/>
      <w:r w:rsidRPr="009042EC">
        <w:rPr>
          <w:color w:val="000000"/>
          <w:sz w:val="26"/>
          <w:szCs w:val="26"/>
        </w:rPr>
        <w:t>р</w:t>
      </w:r>
      <w:proofErr w:type="gramEnd"/>
      <w:r w:rsidRPr="009042EC">
        <w:rPr>
          <w:color w:val="000000"/>
          <w:sz w:val="26"/>
          <w:szCs w:val="26"/>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9042EC">
        <w:rPr>
          <w:color w:val="000000"/>
          <w:sz w:val="26"/>
          <w:szCs w:val="26"/>
        </w:rPr>
        <w:t>видається</w:t>
      </w:r>
      <w:proofErr w:type="gramEnd"/>
      <w:r w:rsidRPr="009042EC">
        <w:rPr>
          <w:color w:val="000000"/>
          <w:sz w:val="26"/>
          <w:szCs w:val="26"/>
        </w:rPr>
        <w:t xml:space="preserve"> наказ.</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Кількість членів атестаційної комісії не може бути меншою </w:t>
      </w:r>
      <w:proofErr w:type="gramStart"/>
      <w:r w:rsidRPr="009042EC">
        <w:rPr>
          <w:color w:val="000000"/>
          <w:sz w:val="26"/>
          <w:szCs w:val="26"/>
        </w:rPr>
        <w:t>п’яти</w:t>
      </w:r>
      <w:proofErr w:type="gramEnd"/>
      <w:r w:rsidRPr="009042EC">
        <w:rPr>
          <w:color w:val="000000"/>
          <w:sz w:val="26"/>
          <w:szCs w:val="26"/>
        </w:rPr>
        <w:t xml:space="preserve"> осіб.</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2.7. Атестаційні комісії усіх рівнів формуються з педагогічних працівників навчальних та інших закладів, працівників </w:t>
      </w:r>
      <w:proofErr w:type="gramStart"/>
      <w:r w:rsidRPr="009042EC">
        <w:rPr>
          <w:color w:val="000000"/>
          <w:sz w:val="26"/>
          <w:szCs w:val="26"/>
        </w:rPr>
        <w:t>в</w:t>
      </w:r>
      <w:proofErr w:type="gramEnd"/>
      <w:r w:rsidRPr="009042EC">
        <w:rPr>
          <w:color w:val="000000"/>
          <w:sz w:val="26"/>
          <w:szCs w:val="26"/>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9042EC">
        <w:rPr>
          <w:color w:val="000000"/>
          <w:sz w:val="26"/>
          <w:szCs w:val="26"/>
        </w:rPr>
        <w:t>До</w:t>
      </w:r>
      <w:proofErr w:type="gramEnd"/>
      <w:r w:rsidRPr="009042EC">
        <w:rPr>
          <w:color w:val="000000"/>
          <w:sz w:val="26"/>
          <w:szCs w:val="26"/>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2.8. Атестаційні комісії усіх </w:t>
      </w:r>
      <w:proofErr w:type="gramStart"/>
      <w:r w:rsidRPr="009042EC">
        <w:rPr>
          <w:color w:val="000000"/>
          <w:sz w:val="26"/>
          <w:szCs w:val="26"/>
        </w:rPr>
        <w:t>р</w:t>
      </w:r>
      <w:proofErr w:type="gramEnd"/>
      <w:r w:rsidRPr="009042EC">
        <w:rPr>
          <w:color w:val="000000"/>
          <w:sz w:val="26"/>
          <w:szCs w:val="26"/>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2.9. Педагогічні працівники, які входять до складу атестаційної комісії, атестуються на загальних </w:t>
      </w:r>
      <w:proofErr w:type="gramStart"/>
      <w:r w:rsidRPr="009042EC">
        <w:rPr>
          <w:color w:val="000000"/>
          <w:sz w:val="26"/>
          <w:szCs w:val="26"/>
        </w:rPr>
        <w:t>п</w:t>
      </w:r>
      <w:proofErr w:type="gramEnd"/>
      <w:r w:rsidRPr="009042EC">
        <w:rPr>
          <w:color w:val="000000"/>
          <w:sz w:val="26"/>
          <w:szCs w:val="26"/>
        </w:rPr>
        <w:t>ідставах та не беруть участі у голосуванні щодо себе.</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w:t>
      </w:r>
      <w:proofErr w:type="gramStart"/>
      <w:r w:rsidRPr="009042EC">
        <w:rPr>
          <w:color w:val="000000"/>
          <w:sz w:val="26"/>
          <w:szCs w:val="26"/>
        </w:rPr>
        <w:t>р</w:t>
      </w:r>
      <w:proofErr w:type="gramEnd"/>
      <w:r w:rsidRPr="009042EC">
        <w:rPr>
          <w:color w:val="000000"/>
          <w:sz w:val="26"/>
          <w:szCs w:val="26"/>
        </w:rPr>
        <w:t>івня, визначеними відповідним органом управління освітою, або атестаційними комісіями ІІ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2.11. Атестація педагогічних працівників притулків для дітей, центрів </w:t>
      </w:r>
      <w:proofErr w:type="gramStart"/>
      <w:r w:rsidRPr="009042EC">
        <w:rPr>
          <w:color w:val="000000"/>
          <w:sz w:val="26"/>
          <w:szCs w:val="26"/>
        </w:rPr>
        <w:t>соц</w:t>
      </w:r>
      <w:proofErr w:type="gramEnd"/>
      <w:r w:rsidRPr="009042EC">
        <w:rPr>
          <w:color w:val="000000"/>
          <w:sz w:val="26"/>
          <w:szCs w:val="26"/>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2.12. Атестаційні комісії I </w:t>
      </w:r>
      <w:proofErr w:type="gramStart"/>
      <w:r w:rsidRPr="009042EC">
        <w:rPr>
          <w:color w:val="000000"/>
          <w:sz w:val="26"/>
          <w:szCs w:val="26"/>
        </w:rPr>
        <w:t>р</w:t>
      </w:r>
      <w:proofErr w:type="gramEnd"/>
      <w:r w:rsidRPr="009042EC">
        <w:rPr>
          <w:color w:val="000000"/>
          <w:sz w:val="26"/>
          <w:szCs w:val="26"/>
        </w:rPr>
        <w:t>івня мають право:</w:t>
      </w:r>
    </w:p>
    <w:p w:rsidR="009042EC" w:rsidRPr="009042EC" w:rsidRDefault="009042EC" w:rsidP="009042EC">
      <w:pPr>
        <w:pStyle w:val="a3"/>
        <w:spacing w:before="0" w:beforeAutospacing="0" w:after="0" w:afterAutospacing="0" w:line="360" w:lineRule="auto"/>
        <w:ind w:firstLine="284"/>
        <w:jc w:val="both"/>
        <w:rPr>
          <w:color w:val="000000"/>
          <w:sz w:val="26"/>
          <w:szCs w:val="26"/>
        </w:rPr>
      </w:pPr>
      <w:proofErr w:type="gramStart"/>
      <w:r w:rsidRPr="009042EC">
        <w:rPr>
          <w:color w:val="000000"/>
          <w:sz w:val="26"/>
          <w:szCs w:val="26"/>
        </w:rPr>
        <w:t>1) атестувати педагогічних працівників  на відповідність займаній посаді;</w:t>
      </w:r>
      <w:proofErr w:type="gramEnd"/>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2) присвоювати кваліфікаційні категорії "спеціалі</w:t>
      </w:r>
      <w:proofErr w:type="gramStart"/>
      <w:r w:rsidRPr="009042EC">
        <w:rPr>
          <w:color w:val="000000"/>
          <w:sz w:val="26"/>
          <w:szCs w:val="26"/>
        </w:rPr>
        <w:t>ст</w:t>
      </w:r>
      <w:proofErr w:type="gramEnd"/>
      <w:r w:rsidRPr="009042EC">
        <w:rPr>
          <w:color w:val="000000"/>
          <w:sz w:val="26"/>
          <w:szCs w:val="26"/>
        </w:rPr>
        <w:t>", "спеціаліст другої категорії", "спеціаліст першої категорії" (атестувати  на  відповідність раніше присвоєним кваліфікаційним категоріям);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 порушувати клопотання перед атестаційними комісіями II, III </w:t>
      </w:r>
      <w:proofErr w:type="gramStart"/>
      <w:r w:rsidRPr="009042EC">
        <w:rPr>
          <w:color w:val="000000"/>
          <w:sz w:val="26"/>
          <w:szCs w:val="26"/>
        </w:rPr>
        <w:t>р</w:t>
      </w:r>
      <w:proofErr w:type="gramEnd"/>
      <w:r w:rsidRPr="009042EC">
        <w:rPr>
          <w:color w:val="000000"/>
          <w:sz w:val="26"/>
          <w:szCs w:val="26"/>
        </w:rPr>
        <w:t xml:space="preserve">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9042EC">
        <w:rPr>
          <w:color w:val="000000"/>
          <w:sz w:val="26"/>
          <w:szCs w:val="26"/>
        </w:rPr>
        <w:t>п</w:t>
      </w:r>
      <w:proofErr w:type="gramEnd"/>
      <w:r w:rsidRPr="009042EC">
        <w:rPr>
          <w:color w:val="000000"/>
          <w:sz w:val="26"/>
          <w:szCs w:val="26"/>
        </w:rPr>
        <w:t xml:space="preserve">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w:t>
      </w:r>
      <w:r w:rsidRPr="009042EC">
        <w:rPr>
          <w:color w:val="000000"/>
          <w:sz w:val="26"/>
          <w:szCs w:val="26"/>
        </w:rPr>
        <w:lastRenderedPageBreak/>
        <w:t>вищої категорії") та про присвоєння педагогічних звань (</w:t>
      </w:r>
      <w:proofErr w:type="gramStart"/>
      <w:r w:rsidRPr="009042EC">
        <w:rPr>
          <w:color w:val="000000"/>
          <w:sz w:val="26"/>
          <w:szCs w:val="26"/>
        </w:rPr>
        <w:t>про</w:t>
      </w:r>
      <w:proofErr w:type="gramEnd"/>
      <w:r w:rsidRPr="009042EC">
        <w:rPr>
          <w:color w:val="000000"/>
          <w:sz w:val="26"/>
          <w:szCs w:val="26"/>
        </w:rPr>
        <w:t xml:space="preserve"> відповідність раніше присвоєним педагогічним званням).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2.13. Атестаційні комісії II </w:t>
      </w:r>
      <w:proofErr w:type="gramStart"/>
      <w:r w:rsidRPr="009042EC">
        <w:rPr>
          <w:color w:val="000000"/>
          <w:sz w:val="26"/>
          <w:szCs w:val="26"/>
        </w:rPr>
        <w:t>р</w:t>
      </w:r>
      <w:proofErr w:type="gramEnd"/>
      <w:r w:rsidRPr="009042EC">
        <w:rPr>
          <w:color w:val="000000"/>
          <w:sz w:val="26"/>
          <w:szCs w:val="26"/>
        </w:rPr>
        <w:t>івня мають право:</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proofErr w:type="gramStart"/>
      <w:r w:rsidRPr="009042EC">
        <w:rPr>
          <w:color w:val="000000"/>
          <w:sz w:val="26"/>
          <w:szCs w:val="26"/>
        </w:rPr>
        <w:t xml:space="preserve">1) атестувати на відповідність займаній посаді </w:t>
      </w:r>
      <w:r w:rsidRPr="009042EC">
        <w:rPr>
          <w:b/>
          <w:color w:val="000000"/>
          <w:sz w:val="26"/>
          <w:szCs w:val="26"/>
        </w:rPr>
        <w:t>керівних кадрів навчальних та інших закладів</w:t>
      </w:r>
      <w:r w:rsidRPr="009042EC">
        <w:rPr>
          <w:color w:val="000000"/>
          <w:sz w:val="26"/>
          <w:szCs w:val="26"/>
        </w:rPr>
        <w:t>,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9042EC">
        <w:rPr>
          <w:color w:val="000000"/>
          <w:sz w:val="26"/>
          <w:szCs w:val="26"/>
        </w:rPr>
        <w:t xml:space="preserve">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w:t>
      </w:r>
      <w:r w:rsidRPr="009042EC">
        <w:rPr>
          <w:b/>
          <w:color w:val="000000"/>
          <w:sz w:val="26"/>
          <w:szCs w:val="26"/>
        </w:rPr>
        <w:t>та осіб, які призначаються на посади керівників загальноосвітніх та позашкільних навчальних закладі</w:t>
      </w:r>
      <w:proofErr w:type="gramStart"/>
      <w:r w:rsidRPr="009042EC">
        <w:rPr>
          <w:b/>
          <w:color w:val="000000"/>
          <w:sz w:val="26"/>
          <w:szCs w:val="26"/>
        </w:rPr>
        <w:t>в</w:t>
      </w:r>
      <w:proofErr w:type="gramEnd"/>
      <w:r w:rsidRPr="009042EC">
        <w:rPr>
          <w:b/>
          <w:color w:val="000000"/>
          <w:sz w:val="26"/>
          <w:szCs w:val="26"/>
        </w:rPr>
        <w:t>;</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2) присвоювати кваліфікаційні категорії  "спеціалі</w:t>
      </w:r>
      <w:proofErr w:type="gramStart"/>
      <w:r w:rsidRPr="009042EC">
        <w:rPr>
          <w:color w:val="000000"/>
          <w:sz w:val="26"/>
          <w:szCs w:val="26"/>
        </w:rPr>
        <w:t>ст</w:t>
      </w:r>
      <w:proofErr w:type="gramEnd"/>
      <w:r w:rsidRPr="009042EC">
        <w:rPr>
          <w:color w:val="000000"/>
          <w:sz w:val="26"/>
          <w:szCs w:val="26"/>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9042EC">
        <w:rPr>
          <w:color w:val="000000"/>
          <w:sz w:val="26"/>
          <w:szCs w:val="26"/>
        </w:rPr>
        <w:t>с</w:t>
      </w:r>
      <w:proofErr w:type="gramEnd"/>
      <w:r w:rsidRPr="009042EC">
        <w:rPr>
          <w:color w:val="000000"/>
          <w:sz w:val="26"/>
          <w:szCs w:val="26"/>
        </w:rPr>
        <w:t>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 присвоювати кваліфікаційну категорію "спеціалі</w:t>
      </w:r>
      <w:proofErr w:type="gramStart"/>
      <w:r w:rsidRPr="009042EC">
        <w:rPr>
          <w:color w:val="000000"/>
          <w:sz w:val="26"/>
          <w:szCs w:val="26"/>
        </w:rPr>
        <w:t>ст</w:t>
      </w:r>
      <w:proofErr w:type="gramEnd"/>
      <w:r w:rsidRPr="009042EC">
        <w:rPr>
          <w:color w:val="000000"/>
          <w:sz w:val="26"/>
          <w:szCs w:val="26"/>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 порушувати клопотання перед атестаційними комісіями III </w:t>
      </w:r>
      <w:proofErr w:type="gramStart"/>
      <w:r w:rsidRPr="009042EC">
        <w:rPr>
          <w:color w:val="000000"/>
          <w:sz w:val="26"/>
          <w:szCs w:val="26"/>
        </w:rPr>
        <w:t>р</w:t>
      </w:r>
      <w:proofErr w:type="gramEnd"/>
      <w:r w:rsidRPr="009042EC">
        <w:rPr>
          <w:color w:val="000000"/>
          <w:sz w:val="26"/>
          <w:szCs w:val="26"/>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розглядати апеляції на </w:t>
      </w:r>
      <w:proofErr w:type="gramStart"/>
      <w:r w:rsidRPr="009042EC">
        <w:rPr>
          <w:color w:val="000000"/>
          <w:sz w:val="26"/>
          <w:szCs w:val="26"/>
        </w:rPr>
        <w:t>р</w:t>
      </w:r>
      <w:proofErr w:type="gramEnd"/>
      <w:r w:rsidRPr="009042EC">
        <w:rPr>
          <w:color w:val="000000"/>
          <w:sz w:val="26"/>
          <w:szCs w:val="26"/>
        </w:rPr>
        <w:t>ішення атестаційних комісій I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2.14. Атестаційні комісії III </w:t>
      </w:r>
      <w:proofErr w:type="gramStart"/>
      <w:r w:rsidRPr="009042EC">
        <w:rPr>
          <w:color w:val="000000"/>
          <w:sz w:val="26"/>
          <w:szCs w:val="26"/>
        </w:rPr>
        <w:t>р</w:t>
      </w:r>
      <w:proofErr w:type="gramEnd"/>
      <w:r w:rsidRPr="009042EC">
        <w:rPr>
          <w:color w:val="000000"/>
          <w:sz w:val="26"/>
          <w:szCs w:val="26"/>
        </w:rPr>
        <w:t>івня мають право:</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proofErr w:type="gramStart"/>
      <w:r w:rsidRPr="009042EC">
        <w:rPr>
          <w:b/>
          <w:color w:val="000000"/>
          <w:sz w:val="26"/>
          <w:szCs w:val="26"/>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w:t>
      </w:r>
      <w:r w:rsidRPr="009042EC">
        <w:rPr>
          <w:b/>
          <w:color w:val="000000"/>
          <w:sz w:val="26"/>
          <w:szCs w:val="26"/>
        </w:rPr>
        <w:lastRenderedPageBreak/>
        <w:t>інших відповідних</w:t>
      </w:r>
      <w:proofErr w:type="gramEnd"/>
      <w:r w:rsidRPr="009042EC">
        <w:rPr>
          <w:b/>
          <w:color w:val="000000"/>
          <w:sz w:val="26"/>
          <w:szCs w:val="26"/>
        </w:rPr>
        <w:t xml:space="preserve"> структурних </w:t>
      </w:r>
      <w:proofErr w:type="gramStart"/>
      <w:r w:rsidRPr="009042EC">
        <w:rPr>
          <w:b/>
          <w:color w:val="000000"/>
          <w:sz w:val="26"/>
          <w:szCs w:val="26"/>
        </w:rPr>
        <w:t>п</w:t>
      </w:r>
      <w:proofErr w:type="gramEnd"/>
      <w:r w:rsidRPr="009042EC">
        <w:rPr>
          <w:b/>
          <w:color w:val="000000"/>
          <w:sz w:val="26"/>
          <w:szCs w:val="26"/>
        </w:rPr>
        <w:t>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proofErr w:type="gramStart"/>
      <w:r w:rsidRPr="009042EC">
        <w:rPr>
          <w:b/>
          <w:color w:val="000000"/>
          <w:sz w:val="26"/>
          <w:szCs w:val="26"/>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w:t>
      </w:r>
      <w:proofErr w:type="gramEnd"/>
      <w:r w:rsidRPr="009042EC">
        <w:rPr>
          <w:b/>
          <w:color w:val="000000"/>
          <w:sz w:val="26"/>
          <w:szCs w:val="26"/>
        </w:rPr>
        <w:t xml:space="preserve">ідних структурних </w:t>
      </w:r>
      <w:proofErr w:type="gramStart"/>
      <w:r w:rsidRPr="009042EC">
        <w:rPr>
          <w:b/>
          <w:color w:val="000000"/>
          <w:sz w:val="26"/>
          <w:szCs w:val="26"/>
        </w:rPr>
        <w:t>п</w:t>
      </w:r>
      <w:proofErr w:type="gramEnd"/>
      <w:r w:rsidRPr="009042EC">
        <w:rPr>
          <w:b/>
          <w:color w:val="000000"/>
          <w:sz w:val="26"/>
          <w:szCs w:val="26"/>
        </w:rPr>
        <w:t>ідрозділів місцевих органів виконавчої влади;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 атестувати на відповідність займаній посаді педагогічних працівників навчально-методичних (науково-методичних) центрів (кабінетів) психологічної </w:t>
      </w:r>
      <w:proofErr w:type="gramStart"/>
      <w:r w:rsidRPr="009042EC">
        <w:rPr>
          <w:color w:val="000000"/>
          <w:sz w:val="26"/>
          <w:szCs w:val="26"/>
        </w:rPr>
        <w:t>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w:t>
      </w:r>
      <w:proofErr w:type="gramEnd"/>
      <w:r w:rsidRPr="009042EC">
        <w:rPr>
          <w:color w:val="000000"/>
          <w:sz w:val="26"/>
          <w:szCs w:val="26"/>
        </w:rPr>
        <w:t xml:space="preserve">), педагогічне звання "практичний психолог-методист" (атестувати </w:t>
      </w:r>
      <w:proofErr w:type="gramStart"/>
      <w:r w:rsidRPr="009042EC">
        <w:rPr>
          <w:color w:val="000000"/>
          <w:sz w:val="26"/>
          <w:szCs w:val="26"/>
        </w:rPr>
        <w:t>на</w:t>
      </w:r>
      <w:proofErr w:type="gramEnd"/>
      <w:r w:rsidRPr="009042EC">
        <w:rPr>
          <w:color w:val="000000"/>
          <w:sz w:val="26"/>
          <w:szCs w:val="26"/>
        </w:rPr>
        <w:t xml:space="preserve"> відповідність </w:t>
      </w:r>
      <w:proofErr w:type="gramStart"/>
      <w:r w:rsidRPr="009042EC">
        <w:rPr>
          <w:color w:val="000000"/>
          <w:sz w:val="26"/>
          <w:szCs w:val="26"/>
        </w:rPr>
        <w:t>ран</w:t>
      </w:r>
      <w:proofErr w:type="gramEnd"/>
      <w:r w:rsidRPr="009042EC">
        <w:rPr>
          <w:color w:val="000000"/>
          <w:sz w:val="26"/>
          <w:szCs w:val="26"/>
        </w:rPr>
        <w:t>іше присвоєному педагогічному званню "практичний психолог-методист");</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 присвоювати кваліфікаційну категорію "спеціалі</w:t>
      </w:r>
      <w:proofErr w:type="gramStart"/>
      <w:r w:rsidRPr="009042EC">
        <w:rPr>
          <w:color w:val="000000"/>
          <w:sz w:val="26"/>
          <w:szCs w:val="26"/>
        </w:rPr>
        <w:t>ст</w:t>
      </w:r>
      <w:proofErr w:type="gramEnd"/>
      <w:r w:rsidRPr="009042EC">
        <w:rPr>
          <w:color w:val="000000"/>
          <w:sz w:val="26"/>
          <w:szCs w:val="26"/>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9042EC">
        <w:rPr>
          <w:color w:val="000000"/>
          <w:sz w:val="26"/>
          <w:szCs w:val="26"/>
        </w:rPr>
        <w:t>р</w:t>
      </w:r>
      <w:proofErr w:type="gramEnd"/>
      <w:r w:rsidRPr="009042EC">
        <w:rPr>
          <w:color w:val="000000"/>
          <w:sz w:val="26"/>
          <w:szCs w:val="26"/>
        </w:rPr>
        <w:t>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5) присвоювати кваліфікаційну категорію "спеціалі</w:t>
      </w:r>
      <w:proofErr w:type="gramStart"/>
      <w:r w:rsidRPr="009042EC">
        <w:rPr>
          <w:color w:val="000000"/>
          <w:sz w:val="26"/>
          <w:szCs w:val="26"/>
        </w:rPr>
        <w:t>ст</w:t>
      </w:r>
      <w:proofErr w:type="gramEnd"/>
      <w:r w:rsidRPr="009042EC">
        <w:rPr>
          <w:color w:val="000000"/>
          <w:sz w:val="26"/>
          <w:szCs w:val="26"/>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w:t>
      </w:r>
      <w:r w:rsidRPr="009042EC">
        <w:rPr>
          <w:color w:val="000000"/>
          <w:sz w:val="26"/>
          <w:szCs w:val="26"/>
        </w:rPr>
        <w:lastRenderedPageBreak/>
        <w:t xml:space="preserve">структурних </w:t>
      </w:r>
      <w:proofErr w:type="gramStart"/>
      <w:r w:rsidRPr="009042EC">
        <w:rPr>
          <w:color w:val="000000"/>
          <w:sz w:val="26"/>
          <w:szCs w:val="26"/>
        </w:rPr>
        <w:t>п</w:t>
      </w:r>
      <w:proofErr w:type="gramEnd"/>
      <w:r w:rsidRPr="009042EC">
        <w:rPr>
          <w:color w:val="000000"/>
          <w:sz w:val="26"/>
          <w:szCs w:val="26"/>
        </w:rPr>
        <w:t>ідрозділів місцевих органів виконавчої  влади за клопотанням атестаційних комісій цих закладі</w:t>
      </w:r>
      <w:proofErr w:type="gramStart"/>
      <w:r w:rsidRPr="009042EC">
        <w:rPr>
          <w:color w:val="000000"/>
          <w:sz w:val="26"/>
          <w:szCs w:val="26"/>
        </w:rPr>
        <w:t>в</w:t>
      </w:r>
      <w:proofErr w:type="gramEnd"/>
      <w:r w:rsidRPr="009042EC">
        <w:rPr>
          <w:color w:val="000000"/>
          <w:sz w:val="26"/>
          <w:szCs w:val="26"/>
        </w:rPr>
        <w:t>;</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 розглядати апеляції на </w:t>
      </w:r>
      <w:proofErr w:type="gramStart"/>
      <w:r w:rsidRPr="009042EC">
        <w:rPr>
          <w:color w:val="000000"/>
          <w:sz w:val="26"/>
          <w:szCs w:val="26"/>
        </w:rPr>
        <w:t>р</w:t>
      </w:r>
      <w:proofErr w:type="gramEnd"/>
      <w:r w:rsidRPr="009042EC">
        <w:rPr>
          <w:color w:val="000000"/>
          <w:sz w:val="26"/>
          <w:szCs w:val="26"/>
        </w:rPr>
        <w:t>ішення атестаційних комісій I та II рівнів.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 розглядати апеляції на </w:t>
      </w:r>
      <w:proofErr w:type="gramStart"/>
      <w:r w:rsidRPr="009042EC">
        <w:rPr>
          <w:color w:val="000000"/>
          <w:sz w:val="26"/>
          <w:szCs w:val="26"/>
        </w:rPr>
        <w:t>р</w:t>
      </w:r>
      <w:proofErr w:type="gramEnd"/>
      <w:r w:rsidRPr="009042EC">
        <w:rPr>
          <w:color w:val="000000"/>
          <w:sz w:val="26"/>
          <w:szCs w:val="26"/>
        </w:rPr>
        <w:t>ішення атестаційних комісій І та ІІ рівнів.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2.15. Для об’єктивного оцінювання професійної діяльності педагогічних працівників атестаційні комісії </w:t>
      </w:r>
      <w:proofErr w:type="gramStart"/>
      <w:r w:rsidRPr="009042EC">
        <w:rPr>
          <w:color w:val="000000"/>
          <w:sz w:val="26"/>
          <w:szCs w:val="26"/>
        </w:rPr>
        <w:t>вс</w:t>
      </w:r>
      <w:proofErr w:type="gramEnd"/>
      <w:r w:rsidRPr="009042EC">
        <w:rPr>
          <w:color w:val="000000"/>
          <w:sz w:val="26"/>
          <w:szCs w:val="26"/>
        </w:rPr>
        <w:t>іх рівнів можуть створювати експертні групи.</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ІІІ. Організація та строки проведення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9042EC">
        <w:rPr>
          <w:color w:val="000000"/>
          <w:sz w:val="26"/>
          <w:szCs w:val="26"/>
        </w:rPr>
        <w:t>п</w:t>
      </w:r>
      <w:proofErr w:type="gramEnd"/>
      <w:r w:rsidRPr="009042EC">
        <w:rPr>
          <w:color w:val="000000"/>
          <w:sz w:val="26"/>
          <w:szCs w:val="26"/>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9042EC">
        <w:rPr>
          <w:color w:val="000000"/>
          <w:sz w:val="26"/>
          <w:szCs w:val="26"/>
        </w:rPr>
        <w:t>р</w:t>
      </w:r>
      <w:proofErr w:type="gramEnd"/>
      <w:r w:rsidRPr="009042EC">
        <w:rPr>
          <w:color w:val="000000"/>
          <w:sz w:val="26"/>
          <w:szCs w:val="26"/>
        </w:rPr>
        <w:t>івня професійної діяльності.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Працівники, включені до списків осіб, які </w:t>
      </w:r>
      <w:proofErr w:type="gramStart"/>
      <w:r w:rsidRPr="009042EC">
        <w:rPr>
          <w:color w:val="000000"/>
          <w:sz w:val="26"/>
          <w:szCs w:val="26"/>
        </w:rPr>
        <w:t>п</w:t>
      </w:r>
      <w:proofErr w:type="gramEnd"/>
      <w:r w:rsidRPr="009042EC">
        <w:rPr>
          <w:color w:val="000000"/>
          <w:sz w:val="26"/>
          <w:szCs w:val="26"/>
        </w:rPr>
        <w:t>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Списки керівних кадрів навчальних та інших закладі</w:t>
      </w:r>
      <w:proofErr w:type="gramStart"/>
      <w:r w:rsidRPr="009042EC">
        <w:rPr>
          <w:b/>
          <w:color w:val="000000"/>
          <w:sz w:val="26"/>
          <w:szCs w:val="26"/>
        </w:rPr>
        <w:t>в</w:t>
      </w:r>
      <w:proofErr w:type="gramEnd"/>
      <w:r w:rsidRPr="009042EC">
        <w:rPr>
          <w:b/>
          <w:color w:val="000000"/>
          <w:sz w:val="26"/>
          <w:szCs w:val="26"/>
        </w:rPr>
        <w:t xml:space="preserve">, </w:t>
      </w:r>
      <w:proofErr w:type="gramStart"/>
      <w:r w:rsidRPr="009042EC">
        <w:rPr>
          <w:b/>
          <w:color w:val="000000"/>
          <w:sz w:val="26"/>
          <w:szCs w:val="26"/>
        </w:rPr>
        <w:t>як</w:t>
      </w:r>
      <w:proofErr w:type="gramEnd"/>
      <w:r w:rsidRPr="009042EC">
        <w:rPr>
          <w:b/>
          <w:color w:val="000000"/>
          <w:sz w:val="26"/>
          <w:szCs w:val="26"/>
        </w:rPr>
        <w:t>і атестуються, складають і подають до атестаційних комісій керівники відповідних органів управління освітою.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9042EC">
        <w:rPr>
          <w:color w:val="000000"/>
          <w:sz w:val="26"/>
          <w:szCs w:val="26"/>
        </w:rPr>
        <w:t>р</w:t>
      </w:r>
      <w:proofErr w:type="gramEnd"/>
      <w:r w:rsidRPr="009042EC">
        <w:rPr>
          <w:color w:val="000000"/>
          <w:sz w:val="26"/>
          <w:szCs w:val="26"/>
        </w:rPr>
        <w:t>ішення щодо перенесення строку чергової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proofErr w:type="gramStart"/>
      <w:r w:rsidRPr="009042EC">
        <w:rPr>
          <w:color w:val="000000"/>
          <w:sz w:val="26"/>
          <w:szCs w:val="26"/>
        </w:rPr>
        <w:t>Р</w:t>
      </w:r>
      <w:proofErr w:type="gramEnd"/>
      <w:r w:rsidRPr="009042EC">
        <w:rPr>
          <w:color w:val="000000"/>
          <w:sz w:val="26"/>
          <w:szCs w:val="26"/>
        </w:rPr>
        <w:t>ішення про перенесення атестації може прийматися атестаційними комісіями і в інші строки.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Працівники, що атестуються, ознайомлюються з графіком проведення атестації </w:t>
      </w:r>
      <w:proofErr w:type="gramStart"/>
      <w:r w:rsidRPr="009042EC">
        <w:rPr>
          <w:color w:val="000000"/>
          <w:sz w:val="26"/>
          <w:szCs w:val="26"/>
        </w:rPr>
        <w:t>п</w:t>
      </w:r>
      <w:proofErr w:type="gramEnd"/>
      <w:r w:rsidRPr="009042EC">
        <w:rPr>
          <w:color w:val="000000"/>
          <w:sz w:val="26"/>
          <w:szCs w:val="26"/>
        </w:rPr>
        <w:t>ід підпис.</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9042EC">
        <w:rPr>
          <w:color w:val="000000"/>
          <w:sz w:val="26"/>
          <w:szCs w:val="26"/>
        </w:rPr>
        <w:t>р</w:t>
      </w:r>
      <w:proofErr w:type="gramEnd"/>
      <w:r w:rsidRPr="009042EC">
        <w:rPr>
          <w:color w:val="000000"/>
          <w:sz w:val="26"/>
          <w:szCs w:val="26"/>
        </w:rPr>
        <w:t xml:space="preserve">івня навчальних досягнень учнів, студентів, курсантів, слухачів, вихованців (далі - учні) з </w:t>
      </w:r>
      <w:r w:rsidRPr="009042EC">
        <w:rPr>
          <w:color w:val="000000"/>
          <w:sz w:val="26"/>
          <w:szCs w:val="26"/>
        </w:rPr>
        <w:lastRenderedPageBreak/>
        <w:t xml:space="preserve">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9042EC">
        <w:rPr>
          <w:color w:val="000000"/>
          <w:sz w:val="26"/>
          <w:szCs w:val="26"/>
        </w:rPr>
        <w:t>у</w:t>
      </w:r>
      <w:proofErr w:type="gramEnd"/>
      <w:r w:rsidRPr="009042EC">
        <w:rPr>
          <w:color w:val="000000"/>
          <w:sz w:val="26"/>
          <w:szCs w:val="26"/>
        </w:rPr>
        <w:t xml:space="preserve"> роботі методичних об’єднань, фахових конкурсах та інших заходах, пов’язаних з організацією навчально-виховної роботи, тощо.</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3.4. У процесі вивчення професійної діяльності керівних кадрів навчальних та інших закладів атестаційна комісія з’ясову</w:t>
      </w:r>
      <w:proofErr w:type="gramStart"/>
      <w:r w:rsidRPr="009042EC">
        <w:rPr>
          <w:b/>
          <w:color w:val="000000"/>
          <w:sz w:val="26"/>
          <w:szCs w:val="26"/>
        </w:rPr>
        <w:t>є:</w:t>
      </w:r>
      <w:proofErr w:type="gramEnd"/>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виконання програми розвитку навчального закладу та результати інноваційної діяльності;</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стан організації навчальної та виховної роботи, додержання вимог державних освітніх стандарті</w:t>
      </w:r>
      <w:proofErr w:type="gramStart"/>
      <w:r w:rsidRPr="009042EC">
        <w:rPr>
          <w:rFonts w:ascii="Times New Roman" w:hAnsi="Times New Roman" w:cs="Times New Roman"/>
          <w:b/>
          <w:color w:val="000000"/>
          <w:sz w:val="26"/>
          <w:szCs w:val="26"/>
        </w:rPr>
        <w:t>в</w:t>
      </w:r>
      <w:proofErr w:type="gramEnd"/>
      <w:r w:rsidRPr="009042EC">
        <w:rPr>
          <w:rFonts w:ascii="Times New Roman" w:hAnsi="Times New Roman" w:cs="Times New Roman"/>
          <w:b/>
          <w:color w:val="000000"/>
          <w:sz w:val="26"/>
          <w:szCs w:val="26"/>
        </w:rPr>
        <w:t>;</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результати державної атестації навчального закладу;</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9042EC">
        <w:rPr>
          <w:rFonts w:ascii="Times New Roman" w:hAnsi="Times New Roman" w:cs="Times New Roman"/>
          <w:b/>
          <w:color w:val="000000"/>
          <w:sz w:val="26"/>
          <w:szCs w:val="26"/>
        </w:rPr>
        <w:t>державного</w:t>
      </w:r>
      <w:proofErr w:type="gramEnd"/>
      <w:r w:rsidRPr="009042EC">
        <w:rPr>
          <w:rFonts w:ascii="Times New Roman" w:hAnsi="Times New Roman" w:cs="Times New Roman"/>
          <w:b/>
          <w:color w:val="000000"/>
          <w:sz w:val="26"/>
          <w:szCs w:val="26"/>
        </w:rPr>
        <w:t xml:space="preserve"> нагляду (контролю);</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додержання вимог щодо забезпечення безпечних та нешкідливих умов навчання учні</w:t>
      </w:r>
      <w:proofErr w:type="gramStart"/>
      <w:r w:rsidRPr="009042EC">
        <w:rPr>
          <w:rFonts w:ascii="Times New Roman" w:hAnsi="Times New Roman" w:cs="Times New Roman"/>
          <w:b/>
          <w:color w:val="000000"/>
          <w:sz w:val="26"/>
          <w:szCs w:val="26"/>
        </w:rPr>
        <w:t>в</w:t>
      </w:r>
      <w:proofErr w:type="gramEnd"/>
      <w:r w:rsidRPr="009042EC">
        <w:rPr>
          <w:rFonts w:ascii="Times New Roman" w:hAnsi="Times New Roman" w:cs="Times New Roman"/>
          <w:b/>
          <w:color w:val="000000"/>
          <w:sz w:val="26"/>
          <w:szCs w:val="26"/>
        </w:rPr>
        <w:t>;</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proofErr w:type="gramStart"/>
      <w:r w:rsidRPr="009042EC">
        <w:rPr>
          <w:rFonts w:ascii="Times New Roman" w:hAnsi="Times New Roman" w:cs="Times New Roman"/>
          <w:b/>
          <w:color w:val="000000"/>
          <w:sz w:val="26"/>
          <w:szCs w:val="26"/>
        </w:rPr>
        <w:t>п</w:t>
      </w:r>
      <w:proofErr w:type="gramEnd"/>
      <w:r w:rsidRPr="009042EC">
        <w:rPr>
          <w:rFonts w:ascii="Times New Roman" w:hAnsi="Times New Roman" w:cs="Times New Roman"/>
          <w:b/>
          <w:color w:val="000000"/>
          <w:sz w:val="26"/>
          <w:szCs w:val="26"/>
        </w:rPr>
        <w:t>ідсумки моніторингу роботи з педагогічним колективом та іншими працівниками навчального закладу;</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ефективність взаємодії з громадськими організаціями та органами шкільного самоврядування;</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додержання педагогічної етики, моралі;</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 xml:space="preserve">звіти керівника про </w:t>
      </w:r>
      <w:proofErr w:type="gramStart"/>
      <w:r w:rsidRPr="009042EC">
        <w:rPr>
          <w:rFonts w:ascii="Times New Roman" w:hAnsi="Times New Roman" w:cs="Times New Roman"/>
          <w:b/>
          <w:color w:val="000000"/>
          <w:sz w:val="26"/>
          <w:szCs w:val="26"/>
        </w:rPr>
        <w:t>свою</w:t>
      </w:r>
      <w:proofErr w:type="gramEnd"/>
      <w:r w:rsidRPr="009042EC">
        <w:rPr>
          <w:rFonts w:ascii="Times New Roman" w:hAnsi="Times New Roman" w:cs="Times New Roman"/>
          <w:b/>
          <w:color w:val="000000"/>
          <w:sz w:val="26"/>
          <w:szCs w:val="26"/>
        </w:rPr>
        <w:t xml:space="preserve"> роботу на загальних зборах (конференціях) колективу навчального закладу;</w:t>
      </w:r>
    </w:p>
    <w:p w:rsidR="009042EC" w:rsidRPr="009042EC" w:rsidRDefault="009042EC" w:rsidP="009042EC">
      <w:pPr>
        <w:numPr>
          <w:ilvl w:val="0"/>
          <w:numId w:val="1"/>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аналіз розгляду звернень громадян.</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9042EC">
        <w:rPr>
          <w:color w:val="000000"/>
          <w:sz w:val="26"/>
          <w:szCs w:val="26"/>
        </w:rPr>
        <w:t>м</w:t>
      </w:r>
      <w:proofErr w:type="gramEnd"/>
      <w:r w:rsidRPr="009042EC">
        <w:rPr>
          <w:color w:val="000000"/>
          <w:sz w:val="26"/>
          <w:szCs w:val="26"/>
        </w:rPr>
        <w:t>іжатестаційний період.</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w:t>
      </w:r>
      <w:r w:rsidRPr="009042EC">
        <w:rPr>
          <w:b/>
          <w:color w:val="000000"/>
          <w:sz w:val="26"/>
          <w:szCs w:val="26"/>
        </w:rPr>
        <w:lastRenderedPageBreak/>
        <w:t xml:space="preserve">управління освітою за погодженням із закладом </w:t>
      </w:r>
      <w:proofErr w:type="gramStart"/>
      <w:r w:rsidRPr="009042EC">
        <w:rPr>
          <w:b/>
          <w:color w:val="000000"/>
          <w:sz w:val="26"/>
          <w:szCs w:val="26"/>
        </w:rPr>
        <w:t>п</w:t>
      </w:r>
      <w:proofErr w:type="gramEnd"/>
      <w:r w:rsidRPr="009042EC">
        <w:rPr>
          <w:b/>
          <w:color w:val="000000"/>
          <w:sz w:val="26"/>
          <w:szCs w:val="26"/>
        </w:rPr>
        <w:t>іслядипломної педагогічної освіти.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Характеристика повинна містити оцінку виконання педагогічним працівником посадових обов'язків, відомості про його професійну </w:t>
      </w:r>
      <w:proofErr w:type="gramStart"/>
      <w:r w:rsidRPr="009042EC">
        <w:rPr>
          <w:color w:val="000000"/>
          <w:sz w:val="26"/>
          <w:szCs w:val="26"/>
        </w:rPr>
        <w:t>п</w:t>
      </w:r>
      <w:proofErr w:type="gramEnd"/>
      <w:r w:rsidRPr="009042EC">
        <w:rPr>
          <w:color w:val="000000"/>
          <w:sz w:val="26"/>
          <w:szCs w:val="26"/>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Характеристика керівних кадрів додатково має містити відомості про ставлення до </w:t>
      </w:r>
      <w:proofErr w:type="gramStart"/>
      <w:r w:rsidRPr="009042EC">
        <w:rPr>
          <w:b/>
          <w:color w:val="000000"/>
          <w:sz w:val="26"/>
          <w:szCs w:val="26"/>
        </w:rPr>
        <w:t>п</w:t>
      </w:r>
      <w:proofErr w:type="gramEnd"/>
      <w:r w:rsidRPr="009042EC">
        <w:rPr>
          <w:b/>
          <w:color w:val="000000"/>
          <w:sz w:val="26"/>
          <w:szCs w:val="26"/>
        </w:rPr>
        <w:t>ідлеглих, здатність організувати педагогічний колектив для досягнення певних завдань, вміння приймати відповідальні рішення.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Педагогічний працівник не </w:t>
      </w:r>
      <w:proofErr w:type="gramStart"/>
      <w:r w:rsidRPr="009042EC">
        <w:rPr>
          <w:color w:val="000000"/>
          <w:sz w:val="26"/>
          <w:szCs w:val="26"/>
        </w:rPr>
        <w:t>п</w:t>
      </w:r>
      <w:proofErr w:type="gramEnd"/>
      <w:r w:rsidRPr="009042EC">
        <w:rPr>
          <w:color w:val="000000"/>
          <w:sz w:val="26"/>
          <w:szCs w:val="26"/>
        </w:rPr>
        <w:t>ізніш як за десять днів до проведення атестації ознайомлюється з характеристикою під підпис.</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9042EC">
        <w:rPr>
          <w:b/>
          <w:color w:val="000000"/>
          <w:sz w:val="26"/>
          <w:szCs w:val="26"/>
        </w:rPr>
        <w:t>на</w:t>
      </w:r>
      <w:proofErr w:type="gramEnd"/>
      <w:r w:rsidRPr="009042EC">
        <w:rPr>
          <w:b/>
          <w:color w:val="000000"/>
          <w:sz w:val="26"/>
          <w:szCs w:val="26"/>
        </w:rPr>
        <w:t xml:space="preserve"> посаду.</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w:t>
      </w:r>
      <w:proofErr w:type="gramStart"/>
      <w:r w:rsidRPr="009042EC">
        <w:rPr>
          <w:b/>
          <w:color w:val="000000"/>
          <w:sz w:val="26"/>
          <w:szCs w:val="26"/>
        </w:rPr>
        <w:t>р</w:t>
      </w:r>
      <w:proofErr w:type="gramEnd"/>
      <w:r w:rsidRPr="009042EC">
        <w:rPr>
          <w:b/>
          <w:color w:val="000000"/>
          <w:sz w:val="26"/>
          <w:szCs w:val="26"/>
        </w:rPr>
        <w:t xml:space="preserve">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w:t>
      </w:r>
      <w:proofErr w:type="gramStart"/>
      <w:r w:rsidRPr="009042EC">
        <w:rPr>
          <w:b/>
          <w:color w:val="000000"/>
          <w:sz w:val="26"/>
          <w:szCs w:val="26"/>
        </w:rPr>
        <w:t>на</w:t>
      </w:r>
      <w:proofErr w:type="gramEnd"/>
      <w:r w:rsidRPr="009042EC">
        <w:rPr>
          <w:b/>
          <w:color w:val="000000"/>
          <w:sz w:val="26"/>
          <w:szCs w:val="26"/>
        </w:rPr>
        <w:t xml:space="preserve"> посаду.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3.8. Атестація педагогічних працівників здійснюється атестаційними комісіями у такі строки: комісіями І </w:t>
      </w:r>
      <w:proofErr w:type="gramStart"/>
      <w:r w:rsidRPr="009042EC">
        <w:rPr>
          <w:color w:val="000000"/>
          <w:sz w:val="26"/>
          <w:szCs w:val="26"/>
        </w:rPr>
        <w:t>р</w:t>
      </w:r>
      <w:proofErr w:type="gramEnd"/>
      <w:r w:rsidRPr="009042EC">
        <w:rPr>
          <w:color w:val="000000"/>
          <w:sz w:val="26"/>
          <w:szCs w:val="26"/>
        </w:rPr>
        <w:t>івня – до 1 квітня, ІІ рівня – до 10 квітня, ІІІ рівня – до 25 квітня.</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w:t>
      </w:r>
      <w:proofErr w:type="gramStart"/>
      <w:r w:rsidRPr="009042EC">
        <w:rPr>
          <w:b/>
          <w:color w:val="000000"/>
          <w:sz w:val="26"/>
          <w:szCs w:val="26"/>
        </w:rPr>
        <w:t>у</w:t>
      </w:r>
      <w:proofErr w:type="gramEnd"/>
      <w:r w:rsidRPr="009042EC">
        <w:rPr>
          <w:b/>
          <w:color w:val="000000"/>
          <w:sz w:val="26"/>
          <w:szCs w:val="26"/>
        </w:rPr>
        <w:t xml:space="preserve"> разі необхідності.</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3.9. </w:t>
      </w:r>
      <w:proofErr w:type="gramStart"/>
      <w:r w:rsidRPr="009042EC">
        <w:rPr>
          <w:b/>
          <w:color w:val="000000"/>
          <w:sz w:val="26"/>
          <w:szCs w:val="26"/>
        </w:rPr>
        <w:t>П</w:t>
      </w:r>
      <w:proofErr w:type="gramEnd"/>
      <w:r w:rsidRPr="009042EC">
        <w:rPr>
          <w:b/>
          <w:color w:val="000000"/>
          <w:sz w:val="26"/>
          <w:szCs w:val="26"/>
        </w:rPr>
        <w:t>ід час атестації керівних кадрів навчальних та інших закладів атестаційна комісія з’ясовує якість виконання ними посадових обов’язків.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3.10. Засідання атестаційної комі</w:t>
      </w:r>
      <w:proofErr w:type="gramStart"/>
      <w:r w:rsidRPr="009042EC">
        <w:rPr>
          <w:color w:val="000000"/>
          <w:sz w:val="26"/>
          <w:szCs w:val="26"/>
        </w:rPr>
        <w:t>с</w:t>
      </w:r>
      <w:proofErr w:type="gramEnd"/>
      <w:r w:rsidRPr="009042EC">
        <w:rPr>
          <w:color w:val="000000"/>
          <w:sz w:val="26"/>
          <w:szCs w:val="26"/>
        </w:rPr>
        <w:t xml:space="preserve">ії проводиться у присутності працівника, який атестується. </w:t>
      </w:r>
      <w:proofErr w:type="gramStart"/>
      <w:r w:rsidRPr="009042EC">
        <w:rPr>
          <w:color w:val="000000"/>
          <w:sz w:val="26"/>
          <w:szCs w:val="26"/>
        </w:rPr>
        <w:t>П</w:t>
      </w:r>
      <w:proofErr w:type="gramEnd"/>
      <w:r w:rsidRPr="009042EC">
        <w:rPr>
          <w:color w:val="000000"/>
          <w:sz w:val="26"/>
          <w:szCs w:val="26"/>
        </w:rPr>
        <w:t xml:space="preserve">ід час засідання атестаційної комісії педагогічний працівник має право </w:t>
      </w:r>
      <w:r w:rsidRPr="009042EC">
        <w:rPr>
          <w:color w:val="000000"/>
          <w:sz w:val="26"/>
          <w:szCs w:val="26"/>
        </w:rPr>
        <w:lastRenderedPageBreak/>
        <w:t>давати усні та письмові пояснення, подавати додаткові матеріали щодо своєї професійної діяльності.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За </w:t>
      </w:r>
      <w:proofErr w:type="gramStart"/>
      <w:r w:rsidRPr="009042EC">
        <w:rPr>
          <w:color w:val="000000"/>
          <w:sz w:val="26"/>
          <w:szCs w:val="26"/>
        </w:rPr>
        <w:t>р</w:t>
      </w:r>
      <w:proofErr w:type="gramEnd"/>
      <w:r w:rsidRPr="009042EC">
        <w:rPr>
          <w:color w:val="000000"/>
          <w:sz w:val="26"/>
          <w:szCs w:val="26"/>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9042EC">
        <w:rPr>
          <w:color w:val="000000"/>
          <w:sz w:val="26"/>
          <w:szCs w:val="26"/>
        </w:rPr>
        <w:t>п</w:t>
      </w:r>
      <w:proofErr w:type="gramEnd"/>
      <w:r w:rsidRPr="009042EC">
        <w:rPr>
          <w:color w:val="000000"/>
          <w:sz w:val="26"/>
          <w:szCs w:val="26"/>
        </w:rPr>
        <w:t>ісля з’ясування причин неявки може провести атестацію за його відсутності.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3.11. Засідання атестаційної комісії оформлюється протоколом, який </w:t>
      </w:r>
      <w:proofErr w:type="gramStart"/>
      <w:r w:rsidRPr="009042EC">
        <w:rPr>
          <w:color w:val="000000"/>
          <w:sz w:val="26"/>
          <w:szCs w:val="26"/>
        </w:rPr>
        <w:t>п</w:t>
      </w:r>
      <w:proofErr w:type="gramEnd"/>
      <w:r w:rsidRPr="009042EC">
        <w:rPr>
          <w:color w:val="000000"/>
          <w:sz w:val="26"/>
          <w:szCs w:val="26"/>
        </w:rPr>
        <w:t>ідписується всіма присутніми на засіданні членами атестаційної комісії.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Члени атестаційної комісії можуть у письмовій формі викласти окрему думку щодо </w:t>
      </w:r>
      <w:proofErr w:type="gramStart"/>
      <w:r w:rsidRPr="009042EC">
        <w:rPr>
          <w:color w:val="000000"/>
          <w:sz w:val="26"/>
          <w:szCs w:val="26"/>
        </w:rPr>
        <w:t>р</w:t>
      </w:r>
      <w:proofErr w:type="gramEnd"/>
      <w:r w:rsidRPr="009042EC">
        <w:rPr>
          <w:color w:val="000000"/>
          <w:sz w:val="26"/>
          <w:szCs w:val="26"/>
        </w:rPr>
        <w:t>ішення атестаційної комісії, яка додається до протоколу.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3.12. Засідання атестаційної комісії є правомочним, якщо на ньому присутні не менш як 2/3 її членів. </w:t>
      </w:r>
      <w:proofErr w:type="gramStart"/>
      <w:r w:rsidRPr="009042EC">
        <w:rPr>
          <w:color w:val="000000"/>
          <w:sz w:val="26"/>
          <w:szCs w:val="26"/>
        </w:rPr>
        <w:t>Р</w:t>
      </w:r>
      <w:proofErr w:type="gramEnd"/>
      <w:r w:rsidRPr="009042EC">
        <w:rPr>
          <w:color w:val="000000"/>
          <w:sz w:val="26"/>
          <w:szCs w:val="26"/>
        </w:rPr>
        <w:t>ішення атестаційної комісії приймаються простою більшістю голосів присутніх на засіданні членів атестаційної комісії. У разі однакової кіль</w:t>
      </w:r>
      <w:r w:rsidRPr="009042EC">
        <w:rPr>
          <w:color w:val="000000"/>
          <w:sz w:val="26"/>
          <w:szCs w:val="26"/>
        </w:rPr>
        <w:softHyphen/>
        <w:t>кості голосів “за” і “проти” приймається рішення на користь працівника, який атестується.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3.13. За результатами атестації атестаційні комісії приймають такі </w:t>
      </w:r>
      <w:proofErr w:type="gramStart"/>
      <w:r w:rsidRPr="009042EC">
        <w:rPr>
          <w:color w:val="000000"/>
          <w:sz w:val="26"/>
          <w:szCs w:val="26"/>
        </w:rPr>
        <w:t>р</w:t>
      </w:r>
      <w:proofErr w:type="gramEnd"/>
      <w:r w:rsidRPr="009042EC">
        <w:rPr>
          <w:color w:val="000000"/>
          <w:sz w:val="26"/>
          <w:szCs w:val="26"/>
        </w:rPr>
        <w:t>ішення: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1) педагогічний працівник відповідає займаній посаді;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2) присвоїти педагогічному працівнику кваліфікаційну категорію («спеціалі</w:t>
      </w:r>
      <w:proofErr w:type="gramStart"/>
      <w:r w:rsidRPr="009042EC">
        <w:rPr>
          <w:color w:val="000000"/>
          <w:sz w:val="26"/>
          <w:szCs w:val="26"/>
        </w:rPr>
        <w:t>ст</w:t>
      </w:r>
      <w:proofErr w:type="gramEnd"/>
      <w:r w:rsidRPr="009042EC">
        <w:rPr>
          <w:color w:val="000000"/>
          <w:sz w:val="26"/>
          <w:szCs w:val="26"/>
        </w:rPr>
        <w:t>», «спеціаліст другої категорії», «спеціаліст першої категорії», «спеціаліст вищої категорії»);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 педагогічний працівник відповідає (не відповідає) раніше присвоєній кваліфікаційній категорії («спеціалі</w:t>
      </w:r>
      <w:proofErr w:type="gramStart"/>
      <w:r w:rsidRPr="009042EC">
        <w:rPr>
          <w:color w:val="000000"/>
          <w:sz w:val="26"/>
          <w:szCs w:val="26"/>
        </w:rPr>
        <w:t>ст</w:t>
      </w:r>
      <w:proofErr w:type="gramEnd"/>
      <w:r w:rsidRPr="009042EC">
        <w:rPr>
          <w:color w:val="000000"/>
          <w:sz w:val="26"/>
          <w:szCs w:val="26"/>
        </w:rPr>
        <w:t>», «спеціаліст другої категорії», «спеціаліст першої категорії», «спеціаліст вищої категорії»);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5) порушити клопотання перед атестаційною комісією ІІ, ІІІ </w:t>
      </w:r>
      <w:proofErr w:type="gramStart"/>
      <w:r w:rsidRPr="009042EC">
        <w:rPr>
          <w:color w:val="000000"/>
          <w:sz w:val="26"/>
          <w:szCs w:val="26"/>
        </w:rPr>
        <w:t>р</w:t>
      </w:r>
      <w:proofErr w:type="gramEnd"/>
      <w:r w:rsidRPr="009042EC">
        <w:rPr>
          <w:color w:val="000000"/>
          <w:sz w:val="26"/>
          <w:szCs w:val="26"/>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9042EC">
        <w:rPr>
          <w:color w:val="000000"/>
          <w:sz w:val="26"/>
          <w:szCs w:val="26"/>
        </w:rPr>
        <w:t>ст</w:t>
      </w:r>
      <w:proofErr w:type="gramEnd"/>
      <w:r w:rsidRPr="009042EC">
        <w:rPr>
          <w:color w:val="000000"/>
          <w:sz w:val="26"/>
          <w:szCs w:val="26"/>
        </w:rPr>
        <w:t xml:space="preserve"> вищої категорії», та/або відповідність працівника раніше присвоєному педагогічному званню;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6) педагогічний працівник відповідає (не відповіда</w:t>
      </w:r>
      <w:proofErr w:type="gramStart"/>
      <w:r w:rsidRPr="009042EC">
        <w:rPr>
          <w:color w:val="000000"/>
          <w:sz w:val="26"/>
          <w:szCs w:val="26"/>
        </w:rPr>
        <w:t>є)</w:t>
      </w:r>
      <w:proofErr w:type="gramEnd"/>
      <w:r w:rsidRPr="009042EC">
        <w:rPr>
          <w:color w:val="000000"/>
          <w:sz w:val="26"/>
          <w:szCs w:val="26"/>
        </w:rPr>
        <w:t xml:space="preserve"> раніше присвоєному педагогічному званню;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7) педагогічний працівник відповідає займаній посаді за умови виконання ним заходів, визначених атестаційною комісією;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8) педагогічний працівник не відповідає займаній посаді.</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9042EC">
        <w:rPr>
          <w:b/>
          <w:color w:val="000000"/>
          <w:sz w:val="26"/>
          <w:szCs w:val="26"/>
        </w:rPr>
        <w:t>р</w:t>
      </w:r>
      <w:proofErr w:type="gramEnd"/>
      <w:r w:rsidRPr="009042EC">
        <w:rPr>
          <w:b/>
          <w:color w:val="000000"/>
          <w:sz w:val="26"/>
          <w:szCs w:val="26"/>
        </w:rPr>
        <w:t>ішення:</w:t>
      </w:r>
    </w:p>
    <w:p w:rsidR="009042EC" w:rsidRPr="009042EC" w:rsidRDefault="009042EC" w:rsidP="009042EC">
      <w:pPr>
        <w:numPr>
          <w:ilvl w:val="0"/>
          <w:numId w:val="2"/>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керівник (заступник керівника) відповідає займаній посаді;</w:t>
      </w:r>
    </w:p>
    <w:p w:rsidR="009042EC" w:rsidRPr="009042EC" w:rsidRDefault="009042EC" w:rsidP="009042EC">
      <w:pPr>
        <w:numPr>
          <w:ilvl w:val="0"/>
          <w:numId w:val="2"/>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керівник (заступник керівника) відповідає займаній посаді за умови виконання ним заходів, визначених атестаційною комісією;</w:t>
      </w:r>
    </w:p>
    <w:p w:rsidR="009042EC" w:rsidRPr="009042EC" w:rsidRDefault="009042EC" w:rsidP="009042EC">
      <w:pPr>
        <w:numPr>
          <w:ilvl w:val="0"/>
          <w:numId w:val="2"/>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керівник (заступник керівника) не відповідає займаній посаді;</w:t>
      </w:r>
    </w:p>
    <w:p w:rsidR="009042EC" w:rsidRPr="009042EC" w:rsidRDefault="009042EC" w:rsidP="009042EC">
      <w:pPr>
        <w:numPr>
          <w:ilvl w:val="0"/>
          <w:numId w:val="2"/>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 xml:space="preserve">рекомендувати для призначення </w:t>
      </w:r>
      <w:proofErr w:type="gramStart"/>
      <w:r w:rsidRPr="009042EC">
        <w:rPr>
          <w:rFonts w:ascii="Times New Roman" w:hAnsi="Times New Roman" w:cs="Times New Roman"/>
          <w:b/>
          <w:color w:val="000000"/>
          <w:sz w:val="26"/>
          <w:szCs w:val="26"/>
        </w:rPr>
        <w:t>на</w:t>
      </w:r>
      <w:proofErr w:type="gramEnd"/>
      <w:r w:rsidRPr="009042EC">
        <w:rPr>
          <w:rFonts w:ascii="Times New Roman" w:hAnsi="Times New Roman" w:cs="Times New Roman"/>
          <w:b/>
          <w:color w:val="000000"/>
          <w:sz w:val="26"/>
          <w:szCs w:val="26"/>
        </w:rPr>
        <w:t xml:space="preserve"> посаду керівника;</w:t>
      </w:r>
    </w:p>
    <w:p w:rsidR="009042EC" w:rsidRPr="009042EC" w:rsidRDefault="009042EC" w:rsidP="009042EC">
      <w:pPr>
        <w:numPr>
          <w:ilvl w:val="0"/>
          <w:numId w:val="2"/>
        </w:numPr>
        <w:spacing w:after="0" w:line="360" w:lineRule="auto"/>
        <w:ind w:left="0" w:firstLine="284"/>
        <w:jc w:val="both"/>
        <w:rPr>
          <w:rFonts w:ascii="Times New Roman" w:hAnsi="Times New Roman" w:cs="Times New Roman"/>
          <w:b/>
          <w:color w:val="000000"/>
          <w:sz w:val="26"/>
          <w:szCs w:val="26"/>
        </w:rPr>
      </w:pPr>
      <w:r w:rsidRPr="009042EC">
        <w:rPr>
          <w:rFonts w:ascii="Times New Roman" w:hAnsi="Times New Roman" w:cs="Times New Roman"/>
          <w:b/>
          <w:color w:val="000000"/>
          <w:sz w:val="26"/>
          <w:szCs w:val="26"/>
        </w:rPr>
        <w:t xml:space="preserve">рекомендувати для зарахування до </w:t>
      </w:r>
      <w:proofErr w:type="gramStart"/>
      <w:r w:rsidRPr="009042EC">
        <w:rPr>
          <w:rFonts w:ascii="Times New Roman" w:hAnsi="Times New Roman" w:cs="Times New Roman"/>
          <w:b/>
          <w:color w:val="000000"/>
          <w:sz w:val="26"/>
          <w:szCs w:val="26"/>
        </w:rPr>
        <w:t>кадрового</w:t>
      </w:r>
      <w:proofErr w:type="gramEnd"/>
      <w:r w:rsidRPr="009042EC">
        <w:rPr>
          <w:rFonts w:ascii="Times New Roman" w:hAnsi="Times New Roman" w:cs="Times New Roman"/>
          <w:b/>
          <w:color w:val="000000"/>
          <w:sz w:val="26"/>
          <w:szCs w:val="26"/>
        </w:rPr>
        <w:t xml:space="preserve"> резерву.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3.15. </w:t>
      </w:r>
      <w:proofErr w:type="gramStart"/>
      <w:r w:rsidRPr="009042EC">
        <w:rPr>
          <w:color w:val="000000"/>
          <w:sz w:val="26"/>
          <w:szCs w:val="26"/>
        </w:rPr>
        <w:t>Р</w:t>
      </w:r>
      <w:proofErr w:type="gramEnd"/>
      <w:r w:rsidRPr="009042EC">
        <w:rPr>
          <w:color w:val="000000"/>
          <w:sz w:val="26"/>
          <w:szCs w:val="26"/>
        </w:rPr>
        <w:t>ішення атестаційної комісії повідомляється педагогічному працівнику одразу після її засідання під підпис.</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w:t>
      </w:r>
      <w:proofErr w:type="gramStart"/>
      <w:r w:rsidRPr="009042EC">
        <w:rPr>
          <w:color w:val="000000"/>
          <w:sz w:val="26"/>
          <w:szCs w:val="26"/>
        </w:rPr>
        <w:t>п</w:t>
      </w:r>
      <w:proofErr w:type="gramEnd"/>
      <w:r w:rsidRPr="009042EC">
        <w:rPr>
          <w:color w:val="000000"/>
          <w:sz w:val="26"/>
          <w:szCs w:val="26"/>
        </w:rPr>
        <w:t>ізніше трьох днів після атестації видається йому під підпис.</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3.16. Педагогічний працівник визнається таким, що відповідає займаній посаді, якщо:</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1) має освіту, що відповідає вимогам, визначеним нормативно-правовими актами у галузі освіти;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2) виконує посадові обов’язки у повному обсязі;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3) пройшов </w:t>
      </w:r>
      <w:proofErr w:type="gramStart"/>
      <w:r w:rsidRPr="009042EC">
        <w:rPr>
          <w:color w:val="000000"/>
          <w:sz w:val="26"/>
          <w:szCs w:val="26"/>
        </w:rPr>
        <w:t>п</w:t>
      </w:r>
      <w:proofErr w:type="gramEnd"/>
      <w:r w:rsidRPr="009042EC">
        <w:rPr>
          <w:color w:val="000000"/>
          <w:sz w:val="26"/>
          <w:szCs w:val="26"/>
        </w:rPr>
        <w:t>ідвищення кваліфікації.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9042EC">
        <w:rPr>
          <w:color w:val="000000"/>
          <w:sz w:val="26"/>
          <w:szCs w:val="26"/>
        </w:rPr>
        <w:t>р</w:t>
      </w:r>
      <w:proofErr w:type="gramEnd"/>
      <w:r w:rsidRPr="009042EC">
        <w:rPr>
          <w:color w:val="000000"/>
          <w:sz w:val="26"/>
          <w:szCs w:val="26"/>
        </w:rPr>
        <w:t>ішення про відповідність працівника займаній посаді за умови виконання ним заходів, визначених атестаційною комісією.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3.18. Особи, прийняті на посади педагогічних працівників </w:t>
      </w:r>
      <w:proofErr w:type="gramStart"/>
      <w:r w:rsidRPr="009042EC">
        <w:rPr>
          <w:color w:val="000000"/>
          <w:sz w:val="26"/>
          <w:szCs w:val="26"/>
        </w:rPr>
        <w:t>п</w:t>
      </w:r>
      <w:proofErr w:type="gramEnd"/>
      <w:r w:rsidRPr="009042EC">
        <w:rPr>
          <w:color w:val="000000"/>
          <w:sz w:val="26"/>
          <w:szCs w:val="26"/>
        </w:rPr>
        <w:t>ісля закінчення вищих навчальних закладів, атестуються не раніш як після двох років роботи на займаній посаді.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3.19. </w:t>
      </w:r>
      <w:proofErr w:type="gramStart"/>
      <w:r w:rsidRPr="009042EC">
        <w:rPr>
          <w:color w:val="000000"/>
          <w:sz w:val="26"/>
          <w:szCs w:val="26"/>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9042EC">
        <w:rPr>
          <w:color w:val="000000"/>
          <w:sz w:val="26"/>
          <w:szCs w:val="26"/>
        </w:rPr>
        <w:t xml:space="preserve"> Час перебування у </w:t>
      </w:r>
      <w:proofErr w:type="gramStart"/>
      <w:r w:rsidRPr="009042EC">
        <w:rPr>
          <w:color w:val="000000"/>
          <w:sz w:val="26"/>
          <w:szCs w:val="26"/>
        </w:rPr>
        <w:t>таких</w:t>
      </w:r>
      <w:proofErr w:type="gramEnd"/>
      <w:r w:rsidRPr="009042EC">
        <w:rPr>
          <w:color w:val="000000"/>
          <w:sz w:val="26"/>
          <w:szCs w:val="26"/>
        </w:rPr>
        <w:t xml:space="preserve"> відпустках не враховується при визначенні строку чергової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3.20. Атестація педагогічного працівника, який </w:t>
      </w:r>
      <w:proofErr w:type="gramStart"/>
      <w:r w:rsidRPr="009042EC">
        <w:rPr>
          <w:color w:val="000000"/>
          <w:sz w:val="26"/>
          <w:szCs w:val="26"/>
        </w:rPr>
        <w:t>п</w:t>
      </w:r>
      <w:proofErr w:type="gramEnd"/>
      <w:r w:rsidRPr="009042EC">
        <w:rPr>
          <w:color w:val="000000"/>
          <w:sz w:val="26"/>
          <w:szCs w:val="26"/>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9042EC">
        <w:rPr>
          <w:color w:val="000000"/>
          <w:sz w:val="26"/>
          <w:szCs w:val="26"/>
        </w:rPr>
        <w:t>такими</w:t>
      </w:r>
      <w:proofErr w:type="gramEnd"/>
      <w:r w:rsidRPr="009042EC">
        <w:rPr>
          <w:color w:val="000000"/>
          <w:sz w:val="26"/>
          <w:szCs w:val="26"/>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9042EC">
        <w:rPr>
          <w:color w:val="000000"/>
          <w:sz w:val="26"/>
          <w:szCs w:val="26"/>
        </w:rPr>
        <w:t>проф</w:t>
      </w:r>
      <w:proofErr w:type="gramEnd"/>
      <w:r w:rsidRPr="009042EC">
        <w:rPr>
          <w:color w:val="000000"/>
          <w:sz w:val="26"/>
          <w:szCs w:val="26"/>
        </w:rPr>
        <w:t>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3.22. За працівниками, які перервали роботу на педагогічній посаді (незалежно від тривалості перерви </w:t>
      </w:r>
      <w:proofErr w:type="gramStart"/>
      <w:r w:rsidRPr="009042EC">
        <w:rPr>
          <w:color w:val="000000"/>
          <w:sz w:val="26"/>
          <w:szCs w:val="26"/>
        </w:rPr>
        <w:t>у</w:t>
      </w:r>
      <w:proofErr w:type="gramEnd"/>
      <w:r w:rsidRPr="009042EC">
        <w:rPr>
          <w:color w:val="000000"/>
          <w:sz w:val="26"/>
          <w:szCs w:val="26"/>
        </w:rPr>
        <w:t xml:space="preserve"> роботі), зберігаються присвоєні за результатами останньої атестації кваліфікаційні категорії та педагогічні звання.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Атестація таких працівників здійснюється не </w:t>
      </w:r>
      <w:proofErr w:type="gramStart"/>
      <w:r w:rsidRPr="009042EC">
        <w:rPr>
          <w:color w:val="000000"/>
          <w:sz w:val="26"/>
          <w:szCs w:val="26"/>
        </w:rPr>
        <w:t>п</w:t>
      </w:r>
      <w:proofErr w:type="gramEnd"/>
      <w:r w:rsidRPr="009042EC">
        <w:rPr>
          <w:color w:val="000000"/>
          <w:sz w:val="26"/>
          <w:szCs w:val="26"/>
        </w:rPr>
        <w:t>ізніше ніж через два роки після прийняття їх на роботу.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9042EC">
        <w:rPr>
          <w:color w:val="000000"/>
          <w:sz w:val="26"/>
          <w:szCs w:val="26"/>
        </w:rPr>
        <w:t>п</w:t>
      </w:r>
      <w:proofErr w:type="gramEnd"/>
      <w:r w:rsidRPr="009042EC">
        <w:rPr>
          <w:color w:val="000000"/>
          <w:sz w:val="26"/>
          <w:szCs w:val="26"/>
        </w:rPr>
        <w:t>ідставах.</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При суміщенні працівниками педагогічних посад </w:t>
      </w:r>
      <w:proofErr w:type="gramStart"/>
      <w:r w:rsidRPr="009042EC">
        <w:rPr>
          <w:color w:val="000000"/>
          <w:sz w:val="26"/>
          <w:szCs w:val="26"/>
        </w:rPr>
        <w:t>в</w:t>
      </w:r>
      <w:proofErr w:type="gramEnd"/>
      <w:r w:rsidRPr="009042EC">
        <w:rPr>
          <w:color w:val="000000"/>
          <w:sz w:val="26"/>
          <w:szCs w:val="26"/>
        </w:rPr>
        <w:t xml:space="preserve"> </w:t>
      </w:r>
      <w:proofErr w:type="gramStart"/>
      <w:r w:rsidRPr="009042EC">
        <w:rPr>
          <w:color w:val="000000"/>
          <w:sz w:val="26"/>
          <w:szCs w:val="26"/>
        </w:rPr>
        <w:t>одному</w:t>
      </w:r>
      <w:proofErr w:type="gramEnd"/>
      <w:r w:rsidRPr="009042EC">
        <w:rPr>
          <w:color w:val="000000"/>
          <w:sz w:val="26"/>
          <w:szCs w:val="26"/>
        </w:rPr>
        <w:t xml:space="preserve"> навчальному закладі їх атестація здійснюється з кожної із займаних посад.</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Атестація педагогічних працівникі</w:t>
      </w:r>
      <w:proofErr w:type="gramStart"/>
      <w:r w:rsidRPr="009042EC">
        <w:rPr>
          <w:b/>
          <w:color w:val="000000"/>
          <w:sz w:val="26"/>
          <w:szCs w:val="26"/>
        </w:rPr>
        <w:t>в</w:t>
      </w:r>
      <w:proofErr w:type="gramEnd"/>
      <w:r w:rsidRPr="009042EC">
        <w:rPr>
          <w:b/>
          <w:color w:val="000000"/>
          <w:sz w:val="26"/>
          <w:szCs w:val="26"/>
        </w:rPr>
        <w:t xml:space="preserve">, </w:t>
      </w:r>
      <w:proofErr w:type="gramStart"/>
      <w:r w:rsidRPr="009042EC">
        <w:rPr>
          <w:b/>
          <w:color w:val="000000"/>
          <w:sz w:val="26"/>
          <w:szCs w:val="26"/>
        </w:rPr>
        <w:t>як</w:t>
      </w:r>
      <w:proofErr w:type="gramEnd"/>
      <w:r w:rsidRPr="009042EC">
        <w:rPr>
          <w:b/>
          <w:color w:val="000000"/>
          <w:sz w:val="26"/>
          <w:szCs w:val="26"/>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9042EC">
        <w:rPr>
          <w:color w:val="000000"/>
          <w:sz w:val="26"/>
          <w:szCs w:val="26"/>
        </w:rPr>
        <w:t>р</w:t>
      </w:r>
      <w:proofErr w:type="gramEnd"/>
      <w:r w:rsidRPr="009042EC">
        <w:rPr>
          <w:color w:val="000000"/>
          <w:sz w:val="26"/>
          <w:szCs w:val="26"/>
        </w:rPr>
        <w:t xml:space="preserve">ішення про присвоєння кваліфікаційної категорії, яка відповідає категорії, встановленій їм за попереднім </w:t>
      </w:r>
      <w:proofErr w:type="gramStart"/>
      <w:r w:rsidRPr="009042EC">
        <w:rPr>
          <w:color w:val="000000"/>
          <w:sz w:val="26"/>
          <w:szCs w:val="26"/>
        </w:rPr>
        <w:t>м</w:t>
      </w:r>
      <w:proofErr w:type="gramEnd"/>
      <w:r w:rsidRPr="009042EC">
        <w:rPr>
          <w:color w:val="000000"/>
          <w:sz w:val="26"/>
          <w:szCs w:val="26"/>
        </w:rPr>
        <w:t>ісцем роботи.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3.25. Вчителі та викладачі, які мають педагогічне навантаження з кількох предметів, атестуються з того предмета, який викладають </w:t>
      </w:r>
      <w:proofErr w:type="gramStart"/>
      <w:r w:rsidRPr="009042EC">
        <w:rPr>
          <w:color w:val="000000"/>
          <w:sz w:val="26"/>
          <w:szCs w:val="26"/>
        </w:rPr>
        <w:t>за</w:t>
      </w:r>
      <w:proofErr w:type="gramEnd"/>
      <w:r w:rsidRPr="009042EC">
        <w:rPr>
          <w:color w:val="000000"/>
          <w:sz w:val="26"/>
          <w:szCs w:val="26"/>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9042EC">
        <w:rPr>
          <w:color w:val="000000"/>
          <w:sz w:val="26"/>
          <w:szCs w:val="26"/>
        </w:rPr>
        <w:t>п</w:t>
      </w:r>
      <w:proofErr w:type="gramEnd"/>
      <w:r w:rsidRPr="009042EC">
        <w:rPr>
          <w:color w:val="000000"/>
          <w:sz w:val="26"/>
          <w:szCs w:val="26"/>
        </w:rPr>
        <w:t>ідвищення кваліфікації з предметів інваріантної складової змісту загальної середньої освіти.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9042EC">
        <w:rPr>
          <w:color w:val="000000"/>
          <w:sz w:val="26"/>
          <w:szCs w:val="26"/>
        </w:rPr>
        <w:t>п</w:t>
      </w:r>
      <w:proofErr w:type="gramEnd"/>
      <w:r w:rsidRPr="009042EC">
        <w:rPr>
          <w:color w:val="000000"/>
          <w:sz w:val="26"/>
          <w:szCs w:val="26"/>
        </w:rPr>
        <w:t>ідготовлені у недостатній кількості, за умови проходження ними підвищення кваліфікації, атестуються як такі, що мають відповідну освіту.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3.27. </w:t>
      </w:r>
      <w:proofErr w:type="gramStart"/>
      <w:r w:rsidRPr="009042EC">
        <w:rPr>
          <w:color w:val="000000"/>
          <w:sz w:val="26"/>
          <w:szCs w:val="26"/>
        </w:rPr>
        <w:t>За</w:t>
      </w:r>
      <w:proofErr w:type="gramEnd"/>
      <w:r w:rsidRPr="009042EC">
        <w:rPr>
          <w:color w:val="000000"/>
          <w:sz w:val="26"/>
          <w:szCs w:val="26"/>
        </w:rPr>
        <w:t xml:space="preserve"> </w:t>
      </w:r>
      <w:proofErr w:type="gramStart"/>
      <w:r w:rsidRPr="009042EC">
        <w:rPr>
          <w:color w:val="000000"/>
          <w:sz w:val="26"/>
          <w:szCs w:val="26"/>
        </w:rPr>
        <w:t>педагог</w:t>
      </w:r>
      <w:proofErr w:type="gramEnd"/>
      <w:r w:rsidRPr="009042EC">
        <w:rPr>
          <w:color w:val="000000"/>
          <w:sz w:val="26"/>
          <w:szCs w:val="26"/>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9042EC">
        <w:rPr>
          <w:color w:val="000000"/>
          <w:sz w:val="26"/>
          <w:szCs w:val="26"/>
        </w:rPr>
        <w:t>п</w:t>
      </w:r>
      <w:proofErr w:type="gramEnd"/>
      <w:r w:rsidRPr="009042EC">
        <w:rPr>
          <w:color w:val="000000"/>
          <w:sz w:val="26"/>
          <w:szCs w:val="26"/>
        </w:rPr>
        <w:t>ізніше ніж через два роки після переходу на посаду методиста або вихователя-методиста.</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9042EC">
        <w:rPr>
          <w:color w:val="000000"/>
          <w:sz w:val="26"/>
          <w:szCs w:val="26"/>
        </w:rPr>
        <w:t>на</w:t>
      </w:r>
      <w:proofErr w:type="gramEnd"/>
      <w:r w:rsidRPr="009042EC">
        <w:rPr>
          <w:color w:val="000000"/>
          <w:sz w:val="26"/>
          <w:szCs w:val="26"/>
        </w:rPr>
        <w:t xml:space="preserve"> раніше кваліфікаційна категорія до наступної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9042EC">
        <w:rPr>
          <w:color w:val="000000"/>
          <w:sz w:val="26"/>
          <w:szCs w:val="26"/>
        </w:rPr>
        <w:t>п</w:t>
      </w:r>
      <w:proofErr w:type="gramEnd"/>
      <w:r w:rsidRPr="009042EC">
        <w:rPr>
          <w:color w:val="000000"/>
          <w:sz w:val="26"/>
          <w:szCs w:val="26"/>
        </w:rPr>
        <w:t>ідвищення кваліфікації, якщо їх діяльність за профілем збігається з присудженим науковим ступенем або присвоєним вченим званням.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9042EC">
        <w:rPr>
          <w:color w:val="000000"/>
          <w:sz w:val="26"/>
          <w:szCs w:val="26"/>
        </w:rPr>
        <w:t>с</w:t>
      </w:r>
      <w:proofErr w:type="gramEnd"/>
      <w:r w:rsidRPr="009042EC">
        <w:rPr>
          <w:color w:val="000000"/>
          <w:sz w:val="26"/>
          <w:szCs w:val="26"/>
        </w:rPr>
        <w:t>ії.</w:t>
      </w:r>
    </w:p>
    <w:p w:rsidR="009042EC" w:rsidRPr="009042EC" w:rsidRDefault="009042EC" w:rsidP="009042EC">
      <w:pPr>
        <w:pStyle w:val="a3"/>
        <w:spacing w:before="0" w:beforeAutospacing="0" w:after="0" w:afterAutospacing="0" w:line="360" w:lineRule="auto"/>
        <w:ind w:firstLine="284"/>
        <w:jc w:val="both"/>
        <w:rPr>
          <w:b/>
          <w:color w:val="000000"/>
          <w:sz w:val="26"/>
          <w:szCs w:val="26"/>
        </w:rPr>
      </w:pPr>
      <w:r w:rsidRPr="009042EC">
        <w:rPr>
          <w:b/>
          <w:color w:val="000000"/>
          <w:sz w:val="26"/>
          <w:szCs w:val="26"/>
        </w:rPr>
        <w:t xml:space="preserve">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9042EC">
        <w:rPr>
          <w:b/>
          <w:color w:val="000000"/>
          <w:sz w:val="26"/>
          <w:szCs w:val="26"/>
        </w:rPr>
        <w:t>р</w:t>
      </w:r>
      <w:proofErr w:type="gramEnd"/>
      <w:r w:rsidRPr="009042EC">
        <w:rPr>
          <w:b/>
          <w:color w:val="000000"/>
          <w:sz w:val="26"/>
          <w:szCs w:val="26"/>
        </w:rPr>
        <w:t>ішенням атестаційної комісії.</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IV. Умови та порядок присвоєння кваліфікаційних категорій</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9042EC">
        <w:rPr>
          <w:color w:val="000000"/>
          <w:sz w:val="26"/>
          <w:szCs w:val="26"/>
        </w:rPr>
        <w:t>соц</w:t>
      </w:r>
      <w:proofErr w:type="gramEnd"/>
      <w:r w:rsidRPr="009042EC">
        <w:rPr>
          <w:color w:val="000000"/>
          <w:sz w:val="26"/>
          <w:szCs w:val="26"/>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9042EC">
        <w:rPr>
          <w:color w:val="000000"/>
          <w:sz w:val="26"/>
          <w:szCs w:val="26"/>
        </w:rPr>
        <w:t>р</w:t>
      </w:r>
      <w:proofErr w:type="gramEnd"/>
      <w:r w:rsidRPr="009042EC">
        <w:rPr>
          <w:color w:val="000000"/>
          <w:sz w:val="26"/>
          <w:szCs w:val="26"/>
        </w:rPr>
        <w:t>івнем спеціаліста або магістра (далі – повна вища освіта), зокрема:</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вчителі – повну вищу педагогічну освіту з предметі</w:t>
      </w:r>
      <w:proofErr w:type="gramStart"/>
      <w:r w:rsidRPr="009042EC">
        <w:rPr>
          <w:rFonts w:ascii="Times New Roman" w:hAnsi="Times New Roman" w:cs="Times New Roman"/>
          <w:color w:val="000000"/>
          <w:sz w:val="26"/>
          <w:szCs w:val="26"/>
        </w:rPr>
        <w:t>в</w:t>
      </w:r>
      <w:proofErr w:type="gramEnd"/>
      <w:r w:rsidRPr="009042EC">
        <w:rPr>
          <w:rFonts w:ascii="Times New Roman" w:hAnsi="Times New Roman" w:cs="Times New Roman"/>
          <w:color w:val="000000"/>
          <w:sz w:val="26"/>
          <w:szCs w:val="26"/>
        </w:rPr>
        <w:t>, які викладають;</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9042EC">
        <w:rPr>
          <w:rFonts w:ascii="Times New Roman" w:hAnsi="Times New Roman" w:cs="Times New Roman"/>
          <w:color w:val="000000"/>
          <w:sz w:val="26"/>
          <w:szCs w:val="26"/>
        </w:rPr>
        <w:t>р</w:t>
      </w:r>
      <w:proofErr w:type="gramEnd"/>
      <w:r w:rsidRPr="009042EC">
        <w:rPr>
          <w:rFonts w:ascii="Times New Roman" w:hAnsi="Times New Roman" w:cs="Times New Roman"/>
          <w:color w:val="000000"/>
          <w:sz w:val="26"/>
          <w:szCs w:val="26"/>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9042EC">
        <w:rPr>
          <w:rFonts w:ascii="Times New Roman" w:hAnsi="Times New Roman" w:cs="Times New Roman"/>
          <w:color w:val="000000"/>
          <w:sz w:val="26"/>
          <w:szCs w:val="26"/>
        </w:rPr>
        <w:t>р</w:t>
      </w:r>
      <w:proofErr w:type="gramEnd"/>
      <w:r w:rsidRPr="009042EC">
        <w:rPr>
          <w:rFonts w:ascii="Times New Roman" w:hAnsi="Times New Roman" w:cs="Times New Roman"/>
          <w:color w:val="000000"/>
          <w:sz w:val="26"/>
          <w:szCs w:val="26"/>
        </w:rPr>
        <w:t>івнем бакалавра (далі – базова вища освіта) та повну вищу педагогічну освіту за іншим фахом;</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вчител</w:t>
      </w:r>
      <w:proofErr w:type="gramStart"/>
      <w:r w:rsidRPr="009042EC">
        <w:rPr>
          <w:rFonts w:ascii="Times New Roman" w:hAnsi="Times New Roman" w:cs="Times New Roman"/>
          <w:color w:val="000000"/>
          <w:sz w:val="26"/>
          <w:szCs w:val="26"/>
        </w:rPr>
        <w:t>і-</w:t>
      </w:r>
      <w:proofErr w:type="gramEnd"/>
      <w:r w:rsidRPr="009042EC">
        <w:rPr>
          <w:rFonts w:ascii="Times New Roman" w:hAnsi="Times New Roman" w:cs="Times New Roman"/>
          <w:color w:val="000000"/>
          <w:sz w:val="26"/>
          <w:szCs w:val="26"/>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lastRenderedPageBreak/>
        <w:t xml:space="preserve">викладачі професійно-технічних навчальних закладів, вищих навчальних закладів I-II </w:t>
      </w:r>
      <w:proofErr w:type="gramStart"/>
      <w:r w:rsidRPr="009042EC">
        <w:rPr>
          <w:rFonts w:ascii="Times New Roman" w:hAnsi="Times New Roman" w:cs="Times New Roman"/>
          <w:color w:val="000000"/>
          <w:sz w:val="26"/>
          <w:szCs w:val="26"/>
        </w:rPr>
        <w:t>р</w:t>
      </w:r>
      <w:proofErr w:type="gramEnd"/>
      <w:r w:rsidRPr="009042EC">
        <w:rPr>
          <w:rFonts w:ascii="Times New Roman" w:hAnsi="Times New Roman" w:cs="Times New Roman"/>
          <w:color w:val="000000"/>
          <w:sz w:val="26"/>
          <w:szCs w:val="26"/>
        </w:rPr>
        <w:t>івнів акредитації – повну вищу педагогічну освіту або іншу повну вищу освіту та пройшли спеціальну педагогічну підготовку;</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proofErr w:type="gramStart"/>
      <w:r w:rsidRPr="009042EC">
        <w:rPr>
          <w:rFonts w:ascii="Times New Roman" w:hAnsi="Times New Roman" w:cs="Times New Roman"/>
          <w:color w:val="000000"/>
          <w:sz w:val="26"/>
          <w:szCs w:val="26"/>
        </w:rPr>
        <w:t>соц</w:t>
      </w:r>
      <w:proofErr w:type="gramEnd"/>
      <w:r w:rsidRPr="009042EC">
        <w:rPr>
          <w:rFonts w:ascii="Times New Roman" w:hAnsi="Times New Roman" w:cs="Times New Roman"/>
          <w:color w:val="000000"/>
          <w:sz w:val="26"/>
          <w:szCs w:val="26"/>
        </w:rPr>
        <w:t>іальні педагоги – повну вищу педагогічну освіту зі спеціальності соціальна педагогіка;</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proofErr w:type="gramStart"/>
      <w:r w:rsidRPr="009042EC">
        <w:rPr>
          <w:rFonts w:ascii="Times New Roman" w:hAnsi="Times New Roman" w:cs="Times New Roman"/>
          <w:color w:val="000000"/>
          <w:sz w:val="26"/>
          <w:szCs w:val="26"/>
        </w:rPr>
        <w:t>педагоги-орган</w:t>
      </w:r>
      <w:proofErr w:type="gramEnd"/>
      <w:r w:rsidRPr="009042EC">
        <w:rPr>
          <w:rFonts w:ascii="Times New Roman" w:hAnsi="Times New Roman" w:cs="Times New Roman"/>
          <w:color w:val="000000"/>
          <w:sz w:val="26"/>
          <w:szCs w:val="26"/>
        </w:rPr>
        <w:t>ізатори – повну вищу педагогічну освіту незалежно від спеціальності;</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методисти методичних кабінетів (центрів), інститутів </w:t>
      </w:r>
      <w:proofErr w:type="gramStart"/>
      <w:r w:rsidRPr="009042EC">
        <w:rPr>
          <w:rFonts w:ascii="Times New Roman" w:hAnsi="Times New Roman" w:cs="Times New Roman"/>
          <w:color w:val="000000"/>
          <w:sz w:val="26"/>
          <w:szCs w:val="26"/>
        </w:rPr>
        <w:t>п</w:t>
      </w:r>
      <w:proofErr w:type="gramEnd"/>
      <w:r w:rsidRPr="009042EC">
        <w:rPr>
          <w:rFonts w:ascii="Times New Roman" w:hAnsi="Times New Roman" w:cs="Times New Roman"/>
          <w:color w:val="000000"/>
          <w:sz w:val="26"/>
          <w:szCs w:val="26"/>
        </w:rPr>
        <w:t>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практичні психологи – повну вищу освіту зі </w:t>
      </w:r>
      <w:proofErr w:type="gramStart"/>
      <w:r w:rsidRPr="009042EC">
        <w:rPr>
          <w:rFonts w:ascii="Times New Roman" w:hAnsi="Times New Roman" w:cs="Times New Roman"/>
          <w:color w:val="000000"/>
          <w:sz w:val="26"/>
          <w:szCs w:val="26"/>
        </w:rPr>
        <w:t>спец</w:t>
      </w:r>
      <w:proofErr w:type="gramEnd"/>
      <w:r w:rsidRPr="009042EC">
        <w:rPr>
          <w:rFonts w:ascii="Times New Roman" w:hAnsi="Times New Roman" w:cs="Times New Roman"/>
          <w:color w:val="000000"/>
          <w:sz w:val="26"/>
          <w:szCs w:val="26"/>
        </w:rPr>
        <w:t>іальності практична психологія, психологія;</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завідувачі логопедичними пунктами, логопеди – повну вищу педагогічну освіту зі </w:t>
      </w:r>
      <w:proofErr w:type="gramStart"/>
      <w:r w:rsidRPr="009042EC">
        <w:rPr>
          <w:rFonts w:ascii="Times New Roman" w:hAnsi="Times New Roman" w:cs="Times New Roman"/>
          <w:color w:val="000000"/>
          <w:sz w:val="26"/>
          <w:szCs w:val="26"/>
        </w:rPr>
        <w:t>спец</w:t>
      </w:r>
      <w:proofErr w:type="gramEnd"/>
      <w:r w:rsidRPr="009042EC">
        <w:rPr>
          <w:rFonts w:ascii="Times New Roman" w:hAnsi="Times New Roman" w:cs="Times New Roman"/>
          <w:color w:val="000000"/>
          <w:sz w:val="26"/>
          <w:szCs w:val="26"/>
        </w:rPr>
        <w:t>іальності корекційна освіта;</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вихователі груп продовженого дня загальноосвітніх навчальних закладів, вихователі шкі</w:t>
      </w:r>
      <w:proofErr w:type="gramStart"/>
      <w:r w:rsidRPr="009042EC">
        <w:rPr>
          <w:rFonts w:ascii="Times New Roman" w:hAnsi="Times New Roman" w:cs="Times New Roman"/>
          <w:color w:val="000000"/>
          <w:sz w:val="26"/>
          <w:szCs w:val="26"/>
        </w:rPr>
        <w:t>л-</w:t>
      </w:r>
      <w:proofErr w:type="gramEnd"/>
      <w:r w:rsidRPr="009042EC">
        <w:rPr>
          <w:rFonts w:ascii="Times New Roman" w:hAnsi="Times New Roman" w:cs="Times New Roman"/>
          <w:color w:val="000000"/>
          <w:sz w:val="26"/>
          <w:szCs w:val="26"/>
        </w:rPr>
        <w:t>інтернатів та професійно-технічних навчальних закладів – повну вищу педагогічну освіту;</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виховател</w:t>
      </w:r>
      <w:proofErr w:type="gramStart"/>
      <w:r w:rsidRPr="009042EC">
        <w:rPr>
          <w:rFonts w:ascii="Times New Roman" w:hAnsi="Times New Roman" w:cs="Times New Roman"/>
          <w:color w:val="000000"/>
          <w:sz w:val="26"/>
          <w:szCs w:val="26"/>
        </w:rPr>
        <w:t>і-</w:t>
      </w:r>
      <w:proofErr w:type="gramEnd"/>
      <w:r w:rsidRPr="009042EC">
        <w:rPr>
          <w:rFonts w:ascii="Times New Roman" w:hAnsi="Times New Roman" w:cs="Times New Roman"/>
          <w:color w:val="000000"/>
          <w:sz w:val="26"/>
          <w:szCs w:val="26"/>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викладачі початкових </w:t>
      </w:r>
      <w:proofErr w:type="gramStart"/>
      <w:r w:rsidRPr="009042EC">
        <w:rPr>
          <w:rFonts w:ascii="Times New Roman" w:hAnsi="Times New Roman" w:cs="Times New Roman"/>
          <w:color w:val="000000"/>
          <w:sz w:val="26"/>
          <w:szCs w:val="26"/>
        </w:rPr>
        <w:t>спец</w:t>
      </w:r>
      <w:proofErr w:type="gramEnd"/>
      <w:r w:rsidRPr="009042EC">
        <w:rPr>
          <w:rFonts w:ascii="Times New Roman" w:hAnsi="Times New Roman" w:cs="Times New Roman"/>
          <w:color w:val="000000"/>
          <w:sz w:val="26"/>
          <w:szCs w:val="26"/>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9042EC">
        <w:rPr>
          <w:rFonts w:ascii="Times New Roman" w:hAnsi="Times New Roman" w:cs="Times New Roman"/>
          <w:color w:val="000000"/>
          <w:sz w:val="26"/>
          <w:szCs w:val="26"/>
        </w:rPr>
        <w:t>спец</w:t>
      </w:r>
      <w:proofErr w:type="gramEnd"/>
      <w:r w:rsidRPr="009042EC">
        <w:rPr>
          <w:rFonts w:ascii="Times New Roman" w:hAnsi="Times New Roman" w:cs="Times New Roman"/>
          <w:color w:val="000000"/>
          <w:sz w:val="26"/>
          <w:szCs w:val="26"/>
        </w:rPr>
        <w:t>іальності, а друга – повна вища педагогічна освіта за іншим фахом;</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lastRenderedPageBreak/>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9042EC">
        <w:rPr>
          <w:rFonts w:ascii="Times New Roman" w:hAnsi="Times New Roman" w:cs="Times New Roman"/>
          <w:color w:val="000000"/>
          <w:sz w:val="26"/>
          <w:szCs w:val="26"/>
        </w:rPr>
        <w:t>за</w:t>
      </w:r>
      <w:proofErr w:type="gramEnd"/>
      <w:r w:rsidRPr="009042EC">
        <w:rPr>
          <w:rFonts w:ascii="Times New Roman" w:hAnsi="Times New Roman" w:cs="Times New Roman"/>
          <w:color w:val="000000"/>
          <w:sz w:val="26"/>
          <w:szCs w:val="26"/>
        </w:rPr>
        <w:t xml:space="preserve"> спеціальністю дошкільна освіта);</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 xml:space="preserve">інструктори слухових кабінетів навчальних закладів для дітей зі зниженим слухом – повну вищу педагогічну освіту </w:t>
      </w:r>
      <w:proofErr w:type="gramStart"/>
      <w:r w:rsidRPr="009042EC">
        <w:rPr>
          <w:rFonts w:ascii="Times New Roman" w:hAnsi="Times New Roman" w:cs="Times New Roman"/>
          <w:color w:val="000000"/>
          <w:sz w:val="26"/>
          <w:szCs w:val="26"/>
        </w:rPr>
        <w:t>за</w:t>
      </w:r>
      <w:proofErr w:type="gramEnd"/>
      <w:r w:rsidRPr="009042EC">
        <w:rPr>
          <w:rFonts w:ascii="Times New Roman" w:hAnsi="Times New Roman" w:cs="Times New Roman"/>
          <w:color w:val="000000"/>
          <w:sz w:val="26"/>
          <w:szCs w:val="26"/>
        </w:rPr>
        <w:t xml:space="preserve"> спеціальністю дефектологія (сурдопедагогіка) або корекційна освіта (за нозологіями);</w:t>
      </w:r>
    </w:p>
    <w:p w:rsidR="009042EC" w:rsidRPr="009042EC" w:rsidRDefault="009042EC" w:rsidP="009042EC">
      <w:pPr>
        <w:numPr>
          <w:ilvl w:val="0"/>
          <w:numId w:val="3"/>
        </w:numPr>
        <w:spacing w:after="0" w:line="360" w:lineRule="auto"/>
        <w:ind w:left="0" w:firstLine="284"/>
        <w:jc w:val="both"/>
        <w:rPr>
          <w:rFonts w:ascii="Times New Roman" w:hAnsi="Times New Roman" w:cs="Times New Roman"/>
          <w:color w:val="000000"/>
          <w:sz w:val="26"/>
          <w:szCs w:val="26"/>
        </w:rPr>
      </w:pPr>
      <w:r w:rsidRPr="009042EC">
        <w:rPr>
          <w:rFonts w:ascii="Times New Roman" w:hAnsi="Times New Roman" w:cs="Times New Roman"/>
          <w:color w:val="000000"/>
          <w:sz w:val="26"/>
          <w:szCs w:val="26"/>
        </w:rPr>
        <w:t>інструктори з праці – повну вищу фахову педагогічну освіту.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4.2. За результатами атестації педагогічним працівникам присвоюються кваліфікаційні категорії: «спеціалі</w:t>
      </w:r>
      <w:proofErr w:type="gramStart"/>
      <w:r w:rsidRPr="009042EC">
        <w:rPr>
          <w:color w:val="000000"/>
          <w:sz w:val="26"/>
          <w:szCs w:val="26"/>
        </w:rPr>
        <w:t>ст</w:t>
      </w:r>
      <w:proofErr w:type="gramEnd"/>
      <w:r w:rsidRPr="009042EC">
        <w:rPr>
          <w:color w:val="000000"/>
          <w:sz w:val="26"/>
          <w:szCs w:val="26"/>
        </w:rPr>
        <w:t>», «спеціаліст другої категорії», «спеціаліст першої категорії», «спеціаліст вищої категорії».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4.3. Кваліфікаційна категорія «спеціалі</w:t>
      </w:r>
      <w:proofErr w:type="gramStart"/>
      <w:r w:rsidRPr="009042EC">
        <w:rPr>
          <w:color w:val="000000"/>
          <w:sz w:val="26"/>
          <w:szCs w:val="26"/>
        </w:rPr>
        <w:t>ст</w:t>
      </w:r>
      <w:proofErr w:type="gramEnd"/>
      <w:r w:rsidRPr="009042EC">
        <w:rPr>
          <w:color w:val="000000"/>
          <w:sz w:val="26"/>
          <w:szCs w:val="26"/>
        </w:rPr>
        <w:t xml:space="preserve">»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9042EC">
        <w:rPr>
          <w:color w:val="000000"/>
          <w:sz w:val="26"/>
          <w:szCs w:val="26"/>
        </w:rPr>
        <w:t>по</w:t>
      </w:r>
      <w:proofErr w:type="gramEnd"/>
      <w:r w:rsidRPr="009042EC">
        <w:rPr>
          <w:color w:val="000000"/>
          <w:sz w:val="26"/>
          <w:szCs w:val="26"/>
        </w:rPr>
        <w:t xml:space="preserve"> роботі; додержанням педагогічної етики, моралі.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9042EC">
        <w:rPr>
          <w:color w:val="000000"/>
          <w:sz w:val="26"/>
          <w:szCs w:val="26"/>
        </w:rPr>
        <w:t>ст</w:t>
      </w:r>
      <w:proofErr w:type="gramEnd"/>
      <w:r w:rsidRPr="009042EC">
        <w:rPr>
          <w:color w:val="000000"/>
          <w:sz w:val="26"/>
          <w:szCs w:val="26"/>
        </w:rPr>
        <w:t>».</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4.4. Кваліфікаційна категорія «спеціалі</w:t>
      </w:r>
      <w:proofErr w:type="gramStart"/>
      <w:r w:rsidRPr="009042EC">
        <w:rPr>
          <w:color w:val="000000"/>
          <w:sz w:val="26"/>
          <w:szCs w:val="26"/>
        </w:rPr>
        <w:t>ст</w:t>
      </w:r>
      <w:proofErr w:type="gramEnd"/>
      <w:r w:rsidRPr="009042EC">
        <w:rPr>
          <w:color w:val="000000"/>
          <w:sz w:val="26"/>
          <w:szCs w:val="26"/>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9042EC">
        <w:rPr>
          <w:color w:val="000000"/>
          <w:sz w:val="26"/>
          <w:szCs w:val="26"/>
        </w:rPr>
        <w:t>п</w:t>
      </w:r>
      <w:proofErr w:type="gramEnd"/>
      <w:r w:rsidRPr="009042EC">
        <w:rPr>
          <w:color w:val="000000"/>
          <w:sz w:val="26"/>
          <w:szCs w:val="26"/>
        </w:rPr>
        <w:t>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9042EC">
        <w:rPr>
          <w:color w:val="000000"/>
          <w:sz w:val="26"/>
          <w:szCs w:val="26"/>
        </w:rPr>
        <w:t>в</w:t>
      </w:r>
      <w:proofErr w:type="gramEnd"/>
      <w:r w:rsidRPr="009042EC">
        <w:rPr>
          <w:color w:val="000000"/>
          <w:sz w:val="26"/>
          <w:szCs w:val="26"/>
        </w:rPr>
        <w:t xml:space="preserve"> та їх батьків.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4.5. Кваліфікаційна категорія «спеціалі</w:t>
      </w:r>
      <w:proofErr w:type="gramStart"/>
      <w:r w:rsidRPr="009042EC">
        <w:rPr>
          <w:color w:val="000000"/>
          <w:sz w:val="26"/>
          <w:szCs w:val="26"/>
        </w:rPr>
        <w:t>ст</w:t>
      </w:r>
      <w:proofErr w:type="gramEnd"/>
      <w:r w:rsidRPr="009042EC">
        <w:rPr>
          <w:color w:val="000000"/>
          <w:sz w:val="26"/>
          <w:szCs w:val="26"/>
        </w:rPr>
        <w:t xml:space="preserve"> першої категорії» присвоюється педагогічним працівникам, які відповідають вимогам, встановленим до працівників з </w:t>
      </w:r>
      <w:r w:rsidRPr="009042EC">
        <w:rPr>
          <w:color w:val="000000"/>
          <w:sz w:val="26"/>
          <w:szCs w:val="26"/>
        </w:rPr>
        <w:lastRenderedPageBreak/>
        <w:t xml:space="preserve">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9042EC">
        <w:rPr>
          <w:color w:val="000000"/>
          <w:sz w:val="26"/>
          <w:szCs w:val="26"/>
        </w:rPr>
        <w:t>матер</w:t>
      </w:r>
      <w:proofErr w:type="gramEnd"/>
      <w:r w:rsidRPr="009042EC">
        <w:rPr>
          <w:color w:val="000000"/>
          <w:sz w:val="26"/>
          <w:szCs w:val="26"/>
        </w:rPr>
        <w:t>іал; вміють аргументувати свою позицію та володіють ораторським мистецтвом.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4.6. Кваліфікаційна категорія «спеціалі</w:t>
      </w:r>
      <w:proofErr w:type="gramStart"/>
      <w:r w:rsidRPr="009042EC">
        <w:rPr>
          <w:color w:val="000000"/>
          <w:sz w:val="26"/>
          <w:szCs w:val="26"/>
        </w:rPr>
        <w:t>ст</w:t>
      </w:r>
      <w:proofErr w:type="gramEnd"/>
      <w:r w:rsidRPr="009042EC">
        <w:rPr>
          <w:color w:val="000000"/>
          <w:sz w:val="26"/>
          <w:szCs w:val="26"/>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4.7. Присвоєння кваліфікаційних категорій за результатами атестації здійснюється </w:t>
      </w:r>
      <w:proofErr w:type="gramStart"/>
      <w:r w:rsidRPr="009042EC">
        <w:rPr>
          <w:color w:val="000000"/>
          <w:sz w:val="26"/>
          <w:szCs w:val="26"/>
        </w:rPr>
        <w:t>посл</w:t>
      </w:r>
      <w:proofErr w:type="gramEnd"/>
      <w:r w:rsidRPr="009042EC">
        <w:rPr>
          <w:color w:val="000000"/>
          <w:sz w:val="26"/>
          <w:szCs w:val="26"/>
        </w:rPr>
        <w:t>ідовно.</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Педагогічні працівники, які в міжатестаційний період </w:t>
      </w:r>
      <w:proofErr w:type="gramStart"/>
      <w:r w:rsidRPr="009042EC">
        <w:rPr>
          <w:color w:val="000000"/>
          <w:sz w:val="26"/>
          <w:szCs w:val="26"/>
        </w:rPr>
        <w:t>п</w:t>
      </w:r>
      <w:proofErr w:type="gramEnd"/>
      <w:r w:rsidRPr="009042EC">
        <w:rPr>
          <w:color w:val="000000"/>
          <w:sz w:val="26"/>
          <w:szCs w:val="26"/>
        </w:rPr>
        <w:t xml:space="preserve">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w:t>
      </w:r>
      <w:proofErr w:type="gramStart"/>
      <w:r w:rsidRPr="009042EC">
        <w:rPr>
          <w:color w:val="000000"/>
          <w:sz w:val="26"/>
          <w:szCs w:val="26"/>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w:t>
      </w:r>
      <w:proofErr w:type="gramEnd"/>
      <w:r w:rsidRPr="009042EC">
        <w:rPr>
          <w:color w:val="000000"/>
          <w:sz w:val="26"/>
          <w:szCs w:val="26"/>
        </w:rPr>
        <w:t xml:space="preserve">, якщо їх діяльність за </w:t>
      </w:r>
      <w:proofErr w:type="gramStart"/>
      <w:r w:rsidRPr="009042EC">
        <w:rPr>
          <w:color w:val="000000"/>
          <w:sz w:val="26"/>
          <w:szCs w:val="26"/>
        </w:rPr>
        <w:t>проф</w:t>
      </w:r>
      <w:proofErr w:type="gramEnd"/>
      <w:r w:rsidRPr="009042EC">
        <w:rPr>
          <w:color w:val="000000"/>
          <w:sz w:val="26"/>
          <w:szCs w:val="26"/>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4.8. Педагогічні працівники, які не мають повної вищої освіти й працюють на посадах педагогічних працівників, </w:t>
      </w:r>
      <w:proofErr w:type="gramStart"/>
      <w:r w:rsidRPr="009042EC">
        <w:rPr>
          <w:color w:val="000000"/>
          <w:sz w:val="26"/>
          <w:szCs w:val="26"/>
        </w:rPr>
        <w:t>п</w:t>
      </w:r>
      <w:proofErr w:type="gramEnd"/>
      <w:r w:rsidRPr="009042EC">
        <w:rPr>
          <w:color w:val="000000"/>
          <w:sz w:val="26"/>
          <w:szCs w:val="26"/>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9042EC">
        <w:rPr>
          <w:color w:val="000000"/>
          <w:sz w:val="26"/>
          <w:szCs w:val="26"/>
        </w:rPr>
        <w:t>ст</w:t>
      </w:r>
      <w:proofErr w:type="gramEnd"/>
      <w:r w:rsidRPr="009042EC">
        <w:rPr>
          <w:color w:val="000000"/>
          <w:sz w:val="26"/>
          <w:szCs w:val="26"/>
        </w:rPr>
        <w:t xml:space="preserve"> першої категорії» – не менше п’яти років; «спеціаліст вищої категорії» – не менше восьми років.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9042EC">
        <w:rPr>
          <w:color w:val="000000"/>
          <w:sz w:val="26"/>
          <w:szCs w:val="26"/>
        </w:rPr>
        <w:t>п</w:t>
      </w:r>
      <w:proofErr w:type="gramEnd"/>
      <w:r w:rsidRPr="009042EC">
        <w:rPr>
          <w:color w:val="000000"/>
          <w:sz w:val="26"/>
          <w:szCs w:val="26"/>
        </w:rPr>
        <w:t>ізніше ніж через два роки після переходу на іншу посаду.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4.9. Спеціалісти, які перейшли на посади педагогічних працівників до професійно-технічних та вищих навчальних закладів І-ІІ </w:t>
      </w:r>
      <w:proofErr w:type="gramStart"/>
      <w:r w:rsidRPr="009042EC">
        <w:rPr>
          <w:color w:val="000000"/>
          <w:sz w:val="26"/>
          <w:szCs w:val="26"/>
        </w:rPr>
        <w:t>р</w:t>
      </w:r>
      <w:proofErr w:type="gramEnd"/>
      <w:r w:rsidRPr="009042EC">
        <w:rPr>
          <w:color w:val="000000"/>
          <w:sz w:val="26"/>
          <w:szCs w:val="26"/>
        </w:rPr>
        <w:t>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w:t>
      </w:r>
      <w:proofErr w:type="gramStart"/>
      <w:r w:rsidRPr="009042EC">
        <w:rPr>
          <w:color w:val="000000"/>
          <w:sz w:val="26"/>
          <w:szCs w:val="26"/>
        </w:rPr>
        <w:t>ст</w:t>
      </w:r>
      <w:proofErr w:type="gramEnd"/>
      <w:r w:rsidRPr="009042EC">
        <w:rPr>
          <w:color w:val="000000"/>
          <w:sz w:val="26"/>
          <w:szCs w:val="26"/>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4.10. </w:t>
      </w:r>
      <w:proofErr w:type="gramStart"/>
      <w:r w:rsidRPr="009042EC">
        <w:rPr>
          <w:color w:val="000000"/>
          <w:sz w:val="26"/>
          <w:szCs w:val="26"/>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9042EC">
        <w:rPr>
          <w:color w:val="000000"/>
          <w:sz w:val="26"/>
          <w:szCs w:val="26"/>
        </w:rPr>
        <w:t xml:space="preserve"> займаній посаді з присвоєнням кваліфікаційних категорій та педагогічних звань як такі, що мають відповідну освіту.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4.11. Педагогічним працівникам, які не мають повної вищої освіти, а також керівникам гуртків, секцій, </w:t>
      </w:r>
      <w:proofErr w:type="gramStart"/>
      <w:r w:rsidRPr="009042EC">
        <w:rPr>
          <w:color w:val="000000"/>
          <w:sz w:val="26"/>
          <w:szCs w:val="26"/>
        </w:rPr>
        <w:t>студ</w:t>
      </w:r>
      <w:proofErr w:type="gramEnd"/>
      <w:r w:rsidRPr="009042EC">
        <w:rPr>
          <w:color w:val="000000"/>
          <w:sz w:val="26"/>
          <w:szCs w:val="26"/>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9042EC">
        <w:rPr>
          <w:color w:val="000000"/>
          <w:sz w:val="26"/>
          <w:szCs w:val="26"/>
        </w:rPr>
        <w:t>соц</w:t>
      </w:r>
      <w:proofErr w:type="gramEnd"/>
      <w:r w:rsidRPr="009042EC">
        <w:rPr>
          <w:color w:val="000000"/>
          <w:sz w:val="26"/>
          <w:szCs w:val="26"/>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При встановленні тарифного розряду враховуються освітній </w:t>
      </w:r>
      <w:proofErr w:type="gramStart"/>
      <w:r w:rsidRPr="009042EC">
        <w:rPr>
          <w:color w:val="000000"/>
          <w:sz w:val="26"/>
          <w:szCs w:val="26"/>
        </w:rPr>
        <w:t>р</w:t>
      </w:r>
      <w:proofErr w:type="gramEnd"/>
      <w:r w:rsidRPr="009042EC">
        <w:rPr>
          <w:color w:val="000000"/>
          <w:sz w:val="26"/>
          <w:szCs w:val="26"/>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V. Умови та порядок присвоєння педагогічних звань</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5.1. </w:t>
      </w:r>
      <w:proofErr w:type="gramStart"/>
      <w:r w:rsidRPr="009042EC">
        <w:rPr>
          <w:color w:val="000000"/>
          <w:sz w:val="26"/>
          <w:szCs w:val="26"/>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roofErr w:type="gramEnd"/>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9042EC">
        <w:rPr>
          <w:color w:val="000000"/>
          <w:sz w:val="26"/>
          <w:szCs w:val="26"/>
        </w:rPr>
        <w:t>ст</w:t>
      </w:r>
      <w:proofErr w:type="gramEnd"/>
      <w:r w:rsidRPr="009042EC">
        <w:rPr>
          <w:color w:val="000000"/>
          <w:sz w:val="26"/>
          <w:szCs w:val="26"/>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w:t>
      </w:r>
      <w:proofErr w:type="gramStart"/>
      <w:r w:rsidRPr="009042EC">
        <w:rPr>
          <w:color w:val="000000"/>
          <w:sz w:val="26"/>
          <w:szCs w:val="26"/>
        </w:rPr>
        <w:t>р</w:t>
      </w:r>
      <w:proofErr w:type="gramEnd"/>
      <w:r w:rsidRPr="009042EC">
        <w:rPr>
          <w:color w:val="000000"/>
          <w:sz w:val="26"/>
          <w:szCs w:val="26"/>
        </w:rPr>
        <w:t>івнів акредитації, закладів післядипломної освіти.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9042EC">
        <w:rPr>
          <w:color w:val="000000"/>
          <w:sz w:val="26"/>
          <w:szCs w:val="26"/>
        </w:rPr>
        <w:t>в</w:t>
      </w:r>
      <w:proofErr w:type="gramEnd"/>
      <w:r w:rsidRPr="009042EC">
        <w:rPr>
          <w:color w:val="000000"/>
          <w:sz w:val="26"/>
          <w:szCs w:val="26"/>
        </w:rPr>
        <w:t>.</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9042EC">
        <w:rPr>
          <w:color w:val="000000"/>
          <w:sz w:val="26"/>
          <w:szCs w:val="26"/>
        </w:rPr>
        <w:t>ст</w:t>
      </w:r>
      <w:proofErr w:type="gramEnd"/>
      <w:r w:rsidRPr="009042EC">
        <w:rPr>
          <w:color w:val="000000"/>
          <w:sz w:val="26"/>
          <w:szCs w:val="26"/>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5.4. </w:t>
      </w:r>
      <w:proofErr w:type="gramStart"/>
      <w:r w:rsidRPr="009042EC">
        <w:rPr>
          <w:color w:val="000000"/>
          <w:sz w:val="26"/>
          <w:szCs w:val="26"/>
        </w:rPr>
        <w:t xml:space="preserve">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w:t>
      </w:r>
      <w:r w:rsidRPr="009042EC">
        <w:rPr>
          <w:color w:val="000000"/>
          <w:sz w:val="26"/>
          <w:szCs w:val="26"/>
        </w:rPr>
        <w:lastRenderedPageBreak/>
        <w:t>педагогічної діяльності становить не менш як 8 років та якщо вони мають</w:t>
      </w:r>
      <w:proofErr w:type="gramEnd"/>
      <w:r w:rsidRPr="009042EC">
        <w:rPr>
          <w:color w:val="000000"/>
          <w:sz w:val="26"/>
          <w:szCs w:val="26"/>
        </w:rPr>
        <w:t xml:space="preserve"> найвищий тарифний розряд.</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5.5. Педагогічне звання «майстер виробничого навчання І категорії» може присвоюватися майстрам виробничого навчання, які на високому професійному </w:t>
      </w:r>
      <w:proofErr w:type="gramStart"/>
      <w:r w:rsidRPr="009042EC">
        <w:rPr>
          <w:color w:val="000000"/>
          <w:sz w:val="26"/>
          <w:szCs w:val="26"/>
        </w:rPr>
        <w:t>р</w:t>
      </w:r>
      <w:proofErr w:type="gramEnd"/>
      <w:r w:rsidRPr="009042EC">
        <w:rPr>
          <w:color w:val="000000"/>
          <w:sz w:val="26"/>
          <w:szCs w:val="26"/>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w:t>
      </w:r>
      <w:proofErr w:type="gramStart"/>
      <w:r w:rsidRPr="009042EC">
        <w:rPr>
          <w:color w:val="000000"/>
          <w:sz w:val="26"/>
          <w:szCs w:val="26"/>
        </w:rPr>
        <w:t>х</w:t>
      </w:r>
      <w:proofErr w:type="gramEnd"/>
      <w:r w:rsidRPr="009042EC">
        <w:rPr>
          <w:color w:val="000000"/>
          <w:sz w:val="26"/>
          <w:szCs w:val="26"/>
        </w:rPr>
        <w:t xml:space="preserve"> у роботі та мають стаж роботи на займаній посаді не менш як 5 років і яким встановлено найвищий тарифний розряд.</w:t>
      </w:r>
    </w:p>
    <w:p w:rsidR="009042EC" w:rsidRPr="009042EC" w:rsidRDefault="009042EC" w:rsidP="009042EC">
      <w:pPr>
        <w:pStyle w:val="a3"/>
        <w:spacing w:before="0" w:beforeAutospacing="0" w:after="0" w:afterAutospacing="0" w:line="360" w:lineRule="auto"/>
        <w:ind w:firstLine="284"/>
        <w:jc w:val="center"/>
        <w:rPr>
          <w:color w:val="000000"/>
          <w:sz w:val="26"/>
          <w:szCs w:val="26"/>
        </w:rPr>
      </w:pPr>
      <w:r w:rsidRPr="009042EC">
        <w:rPr>
          <w:rStyle w:val="a4"/>
          <w:color w:val="000000"/>
          <w:sz w:val="26"/>
          <w:szCs w:val="26"/>
          <w:bdr w:val="none" w:sz="0" w:space="0" w:color="auto" w:frame="1"/>
        </w:rPr>
        <w:t xml:space="preserve">VI. </w:t>
      </w:r>
      <w:proofErr w:type="gramStart"/>
      <w:r w:rsidRPr="009042EC">
        <w:rPr>
          <w:rStyle w:val="a4"/>
          <w:color w:val="000000"/>
          <w:sz w:val="26"/>
          <w:szCs w:val="26"/>
          <w:bdr w:val="none" w:sz="0" w:space="0" w:color="auto" w:frame="1"/>
        </w:rPr>
        <w:t>Р</w:t>
      </w:r>
      <w:proofErr w:type="gramEnd"/>
      <w:r w:rsidRPr="009042EC">
        <w:rPr>
          <w:rStyle w:val="a4"/>
          <w:color w:val="000000"/>
          <w:sz w:val="26"/>
          <w:szCs w:val="26"/>
          <w:bdr w:val="none" w:sz="0" w:space="0" w:color="auto" w:frame="1"/>
        </w:rPr>
        <w:t>ішення атестаційних комісій та порядок їх оскарження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6.1. У разі прийняття атестаційною комісією позитивного </w:t>
      </w:r>
      <w:proofErr w:type="gramStart"/>
      <w:r w:rsidRPr="009042EC">
        <w:rPr>
          <w:color w:val="000000"/>
          <w:sz w:val="26"/>
          <w:szCs w:val="26"/>
        </w:rPr>
        <w:t>р</w:t>
      </w:r>
      <w:proofErr w:type="gramEnd"/>
      <w:r w:rsidRPr="009042EC">
        <w:rPr>
          <w:color w:val="000000"/>
          <w:sz w:val="26"/>
          <w:szCs w:val="26"/>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Наказ у триденний строк доводиться до відома педагогічного працівника </w:t>
      </w:r>
      <w:proofErr w:type="gramStart"/>
      <w:r w:rsidRPr="009042EC">
        <w:rPr>
          <w:color w:val="000000"/>
          <w:sz w:val="26"/>
          <w:szCs w:val="26"/>
        </w:rPr>
        <w:t>п</w:t>
      </w:r>
      <w:proofErr w:type="gramEnd"/>
      <w:r w:rsidRPr="009042EC">
        <w:rPr>
          <w:color w:val="000000"/>
          <w:sz w:val="26"/>
          <w:szCs w:val="26"/>
        </w:rPr>
        <w:t>ід підпис та подається в бухгалтерію для нарахування заробітної плати (з дня прийняття відповідного рішення атестаційною комісією).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6.2. У разі прийняття атестаційною комісією </w:t>
      </w:r>
      <w:proofErr w:type="gramStart"/>
      <w:r w:rsidRPr="009042EC">
        <w:rPr>
          <w:color w:val="000000"/>
          <w:sz w:val="26"/>
          <w:szCs w:val="26"/>
        </w:rPr>
        <w:t>р</w:t>
      </w:r>
      <w:proofErr w:type="gramEnd"/>
      <w:r w:rsidRPr="009042EC">
        <w:rPr>
          <w:color w:val="000000"/>
          <w:sz w:val="26"/>
          <w:szCs w:val="26"/>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9042EC">
        <w:rPr>
          <w:color w:val="000000"/>
          <w:sz w:val="26"/>
          <w:szCs w:val="26"/>
        </w:rPr>
        <w:t>р</w:t>
      </w:r>
      <w:proofErr w:type="gramEnd"/>
      <w:r w:rsidRPr="009042EC">
        <w:rPr>
          <w:color w:val="000000"/>
          <w:sz w:val="26"/>
          <w:szCs w:val="26"/>
        </w:rPr>
        <w:t>ішення про відповідність або невідповідність працівника займаній посаді.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6.3. У разі прийняття атестаційною комісією </w:t>
      </w:r>
      <w:proofErr w:type="gramStart"/>
      <w:r w:rsidRPr="009042EC">
        <w:rPr>
          <w:color w:val="000000"/>
          <w:sz w:val="26"/>
          <w:szCs w:val="26"/>
        </w:rPr>
        <w:t>р</w:t>
      </w:r>
      <w:proofErr w:type="gramEnd"/>
      <w:r w:rsidRPr="009042EC">
        <w:rPr>
          <w:color w:val="000000"/>
          <w:sz w:val="26"/>
          <w:szCs w:val="26"/>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Розірвання трудового договору за таких </w:t>
      </w:r>
      <w:proofErr w:type="gramStart"/>
      <w:r w:rsidRPr="009042EC">
        <w:rPr>
          <w:color w:val="000000"/>
          <w:sz w:val="26"/>
          <w:szCs w:val="26"/>
        </w:rPr>
        <w:t>п</w:t>
      </w:r>
      <w:proofErr w:type="gramEnd"/>
      <w:r w:rsidRPr="009042EC">
        <w:rPr>
          <w:color w:val="000000"/>
          <w:sz w:val="26"/>
          <w:szCs w:val="26"/>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9042EC">
        <w:rPr>
          <w:color w:val="000000"/>
          <w:sz w:val="26"/>
          <w:szCs w:val="26"/>
        </w:rPr>
        <w:t>п</w:t>
      </w:r>
      <w:proofErr w:type="gramEnd"/>
      <w:r w:rsidRPr="009042EC">
        <w:rPr>
          <w:color w:val="000000"/>
          <w:sz w:val="26"/>
          <w:szCs w:val="26"/>
        </w:rPr>
        <w:t>ісля розгляду його апеляцій (у разі їх подання) атестаційними комісіями вищого рівня з дотриманням законодавства про працю.</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6.4. Педагогічні працівники у десятиденний строк з дня вручення атестаційного листа мають право подати апеляцію на </w:t>
      </w:r>
      <w:proofErr w:type="gramStart"/>
      <w:r w:rsidRPr="009042EC">
        <w:rPr>
          <w:color w:val="000000"/>
          <w:sz w:val="26"/>
          <w:szCs w:val="26"/>
        </w:rPr>
        <w:t>р</w:t>
      </w:r>
      <w:proofErr w:type="gramEnd"/>
      <w:r w:rsidRPr="009042EC">
        <w:rPr>
          <w:color w:val="000000"/>
          <w:sz w:val="26"/>
          <w:szCs w:val="26"/>
        </w:rPr>
        <w:t>ішення атестаційної комісії до атестаційної комісії вищого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6.5. Апеляція на </w:t>
      </w:r>
      <w:proofErr w:type="gramStart"/>
      <w:r w:rsidRPr="009042EC">
        <w:rPr>
          <w:color w:val="000000"/>
          <w:sz w:val="26"/>
          <w:szCs w:val="26"/>
        </w:rPr>
        <w:t>р</w:t>
      </w:r>
      <w:proofErr w:type="gramEnd"/>
      <w:r w:rsidRPr="009042EC">
        <w:rPr>
          <w:color w:val="000000"/>
          <w:sz w:val="26"/>
          <w:szCs w:val="26"/>
        </w:rPr>
        <w:t xml:space="preserve">ішення атестаційної комісії І рівня подається до атестаційної комісії ІІ рівня. Апеляція на </w:t>
      </w:r>
      <w:proofErr w:type="gramStart"/>
      <w:r w:rsidRPr="009042EC">
        <w:rPr>
          <w:color w:val="000000"/>
          <w:sz w:val="26"/>
          <w:szCs w:val="26"/>
        </w:rPr>
        <w:t>р</w:t>
      </w:r>
      <w:proofErr w:type="gramEnd"/>
      <w:r w:rsidRPr="009042EC">
        <w:rPr>
          <w:color w:val="000000"/>
          <w:sz w:val="26"/>
          <w:szCs w:val="26"/>
        </w:rPr>
        <w:t>ішення атестаційних комісій І та ІІ рівнів може бути подана до атестаційної комісії ІІІ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6.6. </w:t>
      </w:r>
      <w:proofErr w:type="gramStart"/>
      <w:r w:rsidRPr="009042EC">
        <w:rPr>
          <w:color w:val="000000"/>
          <w:sz w:val="26"/>
          <w:szCs w:val="26"/>
        </w:rPr>
        <w:t>Р</w:t>
      </w:r>
      <w:proofErr w:type="gramEnd"/>
      <w:r w:rsidRPr="009042EC">
        <w:rPr>
          <w:color w:val="000000"/>
          <w:sz w:val="26"/>
          <w:szCs w:val="26"/>
        </w:rPr>
        <w:t>ішення атестаційних комісій можуть бути оскаржені до суду.</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6.7. Апеляція подається у письмовій формі безпосередньо до атестаційної комісії вищого </w:t>
      </w:r>
      <w:proofErr w:type="gramStart"/>
      <w:r w:rsidRPr="009042EC">
        <w:rPr>
          <w:color w:val="000000"/>
          <w:sz w:val="26"/>
          <w:szCs w:val="26"/>
        </w:rPr>
        <w:t>р</w:t>
      </w:r>
      <w:proofErr w:type="gramEnd"/>
      <w:r w:rsidRPr="009042EC">
        <w:rPr>
          <w:color w:val="000000"/>
          <w:sz w:val="26"/>
          <w:szCs w:val="26"/>
        </w:rPr>
        <w:t>івня або направляється рекомендованим листом.</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В апеляції на </w:t>
      </w:r>
      <w:proofErr w:type="gramStart"/>
      <w:r w:rsidRPr="009042EC">
        <w:rPr>
          <w:color w:val="000000"/>
          <w:sz w:val="26"/>
          <w:szCs w:val="26"/>
        </w:rPr>
        <w:t>р</w:t>
      </w:r>
      <w:proofErr w:type="gramEnd"/>
      <w:r w:rsidRPr="009042EC">
        <w:rPr>
          <w:color w:val="000000"/>
          <w:sz w:val="26"/>
          <w:szCs w:val="26"/>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9042EC">
        <w:rPr>
          <w:color w:val="000000"/>
          <w:sz w:val="26"/>
          <w:szCs w:val="26"/>
        </w:rPr>
        <w:t>п</w:t>
      </w:r>
      <w:proofErr w:type="gramEnd"/>
      <w:r w:rsidRPr="009042EC">
        <w:rPr>
          <w:color w:val="000000"/>
          <w:sz w:val="26"/>
          <w:szCs w:val="26"/>
        </w:rPr>
        <w:t>ідписується особою, яка її подає.</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До апеляції додається копія атестаційного листа.</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6.8. Атестаційні комісії, до яких подаються апеляції, розглядають їх у двотижневий строк та приймають такі </w:t>
      </w:r>
      <w:proofErr w:type="gramStart"/>
      <w:r w:rsidRPr="009042EC">
        <w:rPr>
          <w:color w:val="000000"/>
          <w:sz w:val="26"/>
          <w:szCs w:val="26"/>
        </w:rPr>
        <w:t>р</w:t>
      </w:r>
      <w:proofErr w:type="gramEnd"/>
      <w:r w:rsidRPr="009042EC">
        <w:rPr>
          <w:color w:val="000000"/>
          <w:sz w:val="26"/>
          <w:szCs w:val="26"/>
        </w:rPr>
        <w:t>ішення: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1) про відповідність працівника займаній посаді та скасування </w:t>
      </w:r>
      <w:proofErr w:type="gramStart"/>
      <w:r w:rsidRPr="009042EC">
        <w:rPr>
          <w:color w:val="000000"/>
          <w:sz w:val="26"/>
          <w:szCs w:val="26"/>
        </w:rPr>
        <w:t>р</w:t>
      </w:r>
      <w:proofErr w:type="gramEnd"/>
      <w:r w:rsidRPr="009042EC">
        <w:rPr>
          <w:color w:val="000000"/>
          <w:sz w:val="26"/>
          <w:szCs w:val="26"/>
        </w:rPr>
        <w:t>ішення атестаційної комісії нижчого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2) присвоїти відповідну кваліфікаційну категорію та скасувати </w:t>
      </w:r>
      <w:proofErr w:type="gramStart"/>
      <w:r w:rsidRPr="009042EC">
        <w:rPr>
          <w:color w:val="000000"/>
          <w:sz w:val="26"/>
          <w:szCs w:val="26"/>
        </w:rPr>
        <w:t>р</w:t>
      </w:r>
      <w:proofErr w:type="gramEnd"/>
      <w:r w:rsidRPr="009042EC">
        <w:rPr>
          <w:color w:val="000000"/>
          <w:sz w:val="26"/>
          <w:szCs w:val="26"/>
        </w:rPr>
        <w:t>ішення атестаційної комісії нижчого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3) присвоїти відповідне педагогічне звання та скасувати </w:t>
      </w:r>
      <w:proofErr w:type="gramStart"/>
      <w:r w:rsidRPr="009042EC">
        <w:rPr>
          <w:color w:val="000000"/>
          <w:sz w:val="26"/>
          <w:szCs w:val="26"/>
        </w:rPr>
        <w:t>р</w:t>
      </w:r>
      <w:proofErr w:type="gramEnd"/>
      <w:r w:rsidRPr="009042EC">
        <w:rPr>
          <w:color w:val="000000"/>
          <w:sz w:val="26"/>
          <w:szCs w:val="26"/>
        </w:rPr>
        <w:t>ішення атестаційної комісії нижчого рівня;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4) залишити </w:t>
      </w:r>
      <w:proofErr w:type="gramStart"/>
      <w:r w:rsidRPr="009042EC">
        <w:rPr>
          <w:color w:val="000000"/>
          <w:sz w:val="26"/>
          <w:szCs w:val="26"/>
        </w:rPr>
        <w:t>р</w:t>
      </w:r>
      <w:proofErr w:type="gramEnd"/>
      <w:r w:rsidRPr="009042EC">
        <w:rPr>
          <w:color w:val="000000"/>
          <w:sz w:val="26"/>
          <w:szCs w:val="26"/>
        </w:rPr>
        <w:t>ішення атестаційної комісії без змін, а апеляцію без задоволення.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 xml:space="preserve">6.9. Апеляції на </w:t>
      </w:r>
      <w:proofErr w:type="gramStart"/>
      <w:r w:rsidRPr="009042EC">
        <w:rPr>
          <w:color w:val="000000"/>
          <w:sz w:val="26"/>
          <w:szCs w:val="26"/>
        </w:rPr>
        <w:t>р</w:t>
      </w:r>
      <w:proofErr w:type="gramEnd"/>
      <w:r w:rsidRPr="009042EC">
        <w:rPr>
          <w:color w:val="000000"/>
          <w:sz w:val="26"/>
          <w:szCs w:val="26"/>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lastRenderedPageBreak/>
        <w:t xml:space="preserve">6.10. Питання атестації педагогічних працівників, не врегульовані цим Типовим положенням, вирішуються атестаційними комісіями ІІІ </w:t>
      </w:r>
      <w:proofErr w:type="gramStart"/>
      <w:r w:rsidRPr="009042EC">
        <w:rPr>
          <w:color w:val="000000"/>
          <w:sz w:val="26"/>
          <w:szCs w:val="26"/>
        </w:rPr>
        <w:t>р</w:t>
      </w:r>
      <w:proofErr w:type="gramEnd"/>
      <w:r w:rsidRPr="009042EC">
        <w:rPr>
          <w:color w:val="000000"/>
          <w:sz w:val="26"/>
          <w:szCs w:val="26"/>
        </w:rPr>
        <w:t>івня відповідно до чинного законодавства України.</w:t>
      </w:r>
    </w:p>
    <w:p w:rsidR="009042EC" w:rsidRPr="009042EC" w:rsidRDefault="009042EC" w:rsidP="009042EC">
      <w:pPr>
        <w:pStyle w:val="a3"/>
        <w:spacing w:before="0" w:beforeAutospacing="0" w:after="0" w:afterAutospacing="0" w:line="360" w:lineRule="auto"/>
        <w:ind w:firstLine="284"/>
        <w:jc w:val="both"/>
        <w:rPr>
          <w:color w:val="000000"/>
          <w:sz w:val="26"/>
          <w:szCs w:val="26"/>
        </w:rPr>
      </w:pPr>
      <w:r w:rsidRPr="009042EC">
        <w:rPr>
          <w:color w:val="000000"/>
          <w:sz w:val="26"/>
          <w:szCs w:val="26"/>
        </w:rPr>
        <w:t>Директор департаменту загальної</w:t>
      </w:r>
      <w:r w:rsidRPr="009042EC">
        <w:rPr>
          <w:color w:val="000000"/>
          <w:sz w:val="26"/>
          <w:szCs w:val="26"/>
        </w:rPr>
        <w:br/>
        <w:t>середньої та дошкільної освіти       О.В. Єресько</w:t>
      </w:r>
    </w:p>
    <w:p w:rsidR="001A3993" w:rsidRPr="009042EC" w:rsidRDefault="001A3993" w:rsidP="009042EC">
      <w:pPr>
        <w:spacing w:after="0" w:line="360" w:lineRule="auto"/>
        <w:ind w:firstLine="284"/>
        <w:rPr>
          <w:rFonts w:ascii="Times New Roman" w:hAnsi="Times New Roman" w:cs="Times New Roman"/>
          <w:sz w:val="26"/>
          <w:szCs w:val="26"/>
        </w:rPr>
      </w:pPr>
    </w:p>
    <w:sectPr w:rsidR="001A3993" w:rsidRPr="009042EC" w:rsidSect="00702DD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430"/>
    <w:multiLevelType w:val="multilevel"/>
    <w:tmpl w:val="FD5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A13FA"/>
    <w:multiLevelType w:val="multilevel"/>
    <w:tmpl w:val="023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914B9"/>
    <w:multiLevelType w:val="multilevel"/>
    <w:tmpl w:val="4D8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702DDD"/>
    <w:rsid w:val="001A3993"/>
    <w:rsid w:val="001A60CB"/>
    <w:rsid w:val="00702DDD"/>
    <w:rsid w:val="007444EB"/>
    <w:rsid w:val="0090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3"/>
  </w:style>
  <w:style w:type="paragraph" w:styleId="2">
    <w:name w:val="heading 2"/>
    <w:basedOn w:val="a"/>
    <w:link w:val="20"/>
    <w:uiPriority w:val="9"/>
    <w:qFormat/>
    <w:rsid w:val="00702D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D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DDD"/>
    <w:rPr>
      <w:b/>
      <w:bCs/>
    </w:rPr>
  </w:style>
  <w:style w:type="character" w:customStyle="1" w:styleId="apple-converted-space">
    <w:name w:val="apple-converted-space"/>
    <w:basedOn w:val="a0"/>
    <w:rsid w:val="00702DDD"/>
  </w:style>
  <w:style w:type="character" w:styleId="a5">
    <w:name w:val="Hyperlink"/>
    <w:basedOn w:val="a0"/>
    <w:uiPriority w:val="99"/>
    <w:semiHidden/>
    <w:unhideWhenUsed/>
    <w:rsid w:val="00702DDD"/>
    <w:rPr>
      <w:color w:val="0000FF"/>
      <w:u w:val="single"/>
    </w:rPr>
  </w:style>
  <w:style w:type="character" w:styleId="a6">
    <w:name w:val="Emphasis"/>
    <w:basedOn w:val="a0"/>
    <w:uiPriority w:val="20"/>
    <w:qFormat/>
    <w:rsid w:val="009042EC"/>
    <w:rPr>
      <w:i/>
      <w:iCs/>
    </w:rPr>
  </w:style>
</w:styles>
</file>

<file path=word/webSettings.xml><?xml version="1.0" encoding="utf-8"?>
<w:webSettings xmlns:r="http://schemas.openxmlformats.org/officeDocument/2006/relationships" xmlns:w="http://schemas.openxmlformats.org/wordprocessingml/2006/main">
  <w:divs>
    <w:div w:id="453476018">
      <w:bodyDiv w:val="1"/>
      <w:marLeft w:val="0"/>
      <w:marRight w:val="0"/>
      <w:marTop w:val="0"/>
      <w:marBottom w:val="0"/>
      <w:divBdr>
        <w:top w:val="none" w:sz="0" w:space="0" w:color="auto"/>
        <w:left w:val="none" w:sz="0" w:space="0" w:color="auto"/>
        <w:bottom w:val="none" w:sz="0" w:space="0" w:color="auto"/>
        <w:right w:val="none" w:sz="0" w:space="0" w:color="auto"/>
      </w:divBdr>
    </w:div>
    <w:div w:id="696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2232" TargetMode="External"/><Relationship Id="rId12" Type="http://schemas.openxmlformats.org/officeDocument/2006/relationships/hyperlink" Target="http://osvita.ua/legislation/Ser_osv/2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7013/" TargetMode="External"/><Relationship Id="rId11" Type="http://schemas.openxmlformats.org/officeDocument/2006/relationships/hyperlink" Target="http://osvita.ua/legislation/Ser_osv/2746" TargetMode="External"/><Relationship Id="rId5" Type="http://schemas.openxmlformats.org/officeDocument/2006/relationships/hyperlink" Target="http://osvita.ua/legislation/Ser_osv/26746" TargetMode="External"/><Relationship Id="rId10" Type="http://schemas.openxmlformats.org/officeDocument/2006/relationships/hyperlink" Target="http://osvita.ua/legislation/law/2235" TargetMode="External"/><Relationship Id="rId4" Type="http://schemas.openxmlformats.org/officeDocument/2006/relationships/webSettings" Target="webSettings.xml"/><Relationship Id="rId9" Type="http://schemas.openxmlformats.org/officeDocument/2006/relationships/hyperlink" Target="http://osvita.ua/legislation/law/22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7110</Words>
  <Characters>40533</Characters>
  <Application>Microsoft Office Word</Application>
  <DocSecurity>0</DocSecurity>
  <Lines>337</Lines>
  <Paragraphs>95</Paragraphs>
  <ScaleCrop>false</ScaleCrop>
  <Company>Reanimator Extreme Edition</Company>
  <LinksUpToDate>false</LinksUpToDate>
  <CharactersWithSpaces>47548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5</cp:revision>
  <dcterms:created xsi:type="dcterms:W3CDTF">2016-04-29T08:11:00Z</dcterms:created>
  <dcterms:modified xsi:type="dcterms:W3CDTF">2016-04-29T08:20:00Z</dcterms:modified>
</cp:coreProperties>
</file>