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E5" w:rsidRDefault="009C1A5B">
      <w:pPr>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СХВАЛЕНО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58629A">
        <w:rPr>
          <w:rFonts w:ascii="Times New Roman" w:hAnsi="Times New Roman" w:cs="Times New Roman"/>
          <w:sz w:val="26"/>
          <w:szCs w:val="26"/>
        </w:rPr>
        <w:t>ЗАТВЕРДЖУЮ</w:t>
      </w:r>
    </w:p>
    <w:p w:rsidR="003011E5" w:rsidRPr="009C1A5B" w:rsidRDefault="009C1A5B">
      <w:pPr>
        <w:spacing w:after="0" w:line="240" w:lineRule="auto"/>
        <w:ind w:left="10" w:right="13" w:hanging="10"/>
        <w:jc w:val="both"/>
        <w:rPr>
          <w:rFonts w:ascii="Times New Roman" w:hAnsi="Times New Roman" w:cs="Times New Roman"/>
          <w:sz w:val="26"/>
          <w:szCs w:val="26"/>
          <w:lang w:val="uk-UA"/>
        </w:rPr>
      </w:pPr>
      <w:r>
        <w:rPr>
          <w:rFonts w:ascii="Times New Roman" w:hAnsi="Times New Roman" w:cs="Times New Roman"/>
          <w:sz w:val="26"/>
          <w:szCs w:val="26"/>
        </w:rPr>
        <w:t>Протокол педагогічної ради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Директор                Л</w:t>
      </w:r>
      <w:r>
        <w:rPr>
          <w:rFonts w:ascii="Times New Roman" w:hAnsi="Times New Roman" w:cs="Times New Roman"/>
          <w:sz w:val="26"/>
          <w:szCs w:val="26"/>
          <w:lang w:val="uk-UA"/>
        </w:rPr>
        <w:t>юбов</w:t>
      </w:r>
      <w:r>
        <w:rPr>
          <w:rFonts w:ascii="Times New Roman" w:hAnsi="Times New Roman" w:cs="Times New Roman"/>
          <w:sz w:val="26"/>
          <w:szCs w:val="26"/>
        </w:rPr>
        <w:t>. Д</w:t>
      </w:r>
      <w:r>
        <w:rPr>
          <w:rFonts w:ascii="Times New Roman" w:hAnsi="Times New Roman" w:cs="Times New Roman"/>
          <w:sz w:val="26"/>
          <w:szCs w:val="26"/>
          <w:lang w:val="uk-UA"/>
        </w:rPr>
        <w:t>ЕНИСЮК</w:t>
      </w:r>
    </w:p>
    <w:p w:rsidR="003011E5" w:rsidRDefault="0058629A">
      <w:pPr>
        <w:tabs>
          <w:tab w:val="center" w:pos="4812"/>
        </w:tabs>
        <w:spacing w:after="0" w:line="240" w:lineRule="auto"/>
        <w:ind w:left="10" w:right="13" w:hanging="10"/>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rPr>
        <w:tab/>
        <w:t>31.08.202</w:t>
      </w:r>
      <w:r>
        <w:rPr>
          <w:rFonts w:ascii="Times New Roman" w:hAnsi="Times New Roman" w:cs="Times New Roman"/>
          <w:color w:val="000000" w:themeColor="text1"/>
          <w:sz w:val="26"/>
          <w:szCs w:val="26"/>
          <w:lang w:val="uk-UA"/>
        </w:rPr>
        <w:t>3</w:t>
      </w:r>
      <w:r>
        <w:rPr>
          <w:rFonts w:ascii="Times New Roman" w:hAnsi="Times New Roman" w:cs="Times New Roman"/>
          <w:color w:val="000000" w:themeColor="text1"/>
          <w:sz w:val="26"/>
          <w:szCs w:val="26"/>
        </w:rPr>
        <w:t xml:space="preserve"> № 1                             </w:t>
      </w:r>
      <w:r w:rsidR="009C1A5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31.08.202</w:t>
      </w:r>
      <w:r>
        <w:rPr>
          <w:rFonts w:ascii="Times New Roman" w:hAnsi="Times New Roman" w:cs="Times New Roman"/>
          <w:color w:val="000000" w:themeColor="text1"/>
          <w:sz w:val="26"/>
          <w:szCs w:val="26"/>
          <w:lang w:val="uk-UA"/>
        </w:rPr>
        <w:t>3</w:t>
      </w:r>
    </w:p>
    <w:p w:rsidR="003011E5" w:rsidRDefault="003011E5">
      <w:pPr>
        <w:spacing w:line="240" w:lineRule="auto"/>
        <w:ind w:right="11"/>
        <w:rPr>
          <w:rFonts w:ascii="Times New Roman" w:hAnsi="Times New Roman" w:cs="Times New Roman"/>
          <w:sz w:val="26"/>
          <w:szCs w:val="26"/>
        </w:rPr>
      </w:pPr>
    </w:p>
    <w:p w:rsidR="003011E5" w:rsidRDefault="0058629A">
      <w:pPr>
        <w:spacing w:after="40" w:line="240" w:lineRule="auto"/>
        <w:ind w:left="11" w:right="11" w:hanging="1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Освітня програма Гімназії імені родини Луговських </w:t>
      </w:r>
    </w:p>
    <w:p w:rsidR="003011E5" w:rsidRDefault="0058629A">
      <w:pPr>
        <w:spacing w:after="40" w:line="240" w:lineRule="auto"/>
        <w:ind w:left="11" w:right="11" w:hanging="1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Червоноградської міської ради Львіської області </w:t>
      </w:r>
    </w:p>
    <w:p w:rsidR="003011E5" w:rsidRDefault="0058629A">
      <w:pPr>
        <w:spacing w:after="40" w:line="240" w:lineRule="auto"/>
        <w:ind w:left="11" w:right="11" w:hanging="1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для учнів 5</w:t>
      </w:r>
      <w:r>
        <w:rPr>
          <w:rFonts w:ascii="Times New Roman" w:hAnsi="Times New Roman" w:cs="Times New Roman"/>
          <w:b/>
          <w:bCs/>
          <w:sz w:val="28"/>
          <w:szCs w:val="28"/>
        </w:rPr>
        <w:t>-х</w:t>
      </w:r>
      <w:r>
        <w:rPr>
          <w:rFonts w:ascii="Times New Roman" w:hAnsi="Times New Roman" w:cs="Times New Roman"/>
          <w:b/>
          <w:bCs/>
          <w:sz w:val="28"/>
          <w:szCs w:val="28"/>
          <w:lang w:val="uk-UA"/>
        </w:rPr>
        <w:t>, 6-х класів</w:t>
      </w:r>
    </w:p>
    <w:p w:rsidR="003011E5" w:rsidRDefault="003011E5">
      <w:pPr>
        <w:spacing w:after="40" w:line="240" w:lineRule="auto"/>
        <w:ind w:left="11" w:right="11" w:hanging="11"/>
        <w:rPr>
          <w:rFonts w:ascii="Times New Roman" w:hAnsi="Times New Roman" w:cs="Times New Roman"/>
          <w:color w:val="ED7D31" w:themeColor="accent2"/>
          <w:sz w:val="26"/>
          <w:szCs w:val="26"/>
        </w:rPr>
      </w:pPr>
    </w:p>
    <w:p w:rsidR="003011E5" w:rsidRDefault="0058629A">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1. Загальні положення</w:t>
      </w:r>
    </w:p>
    <w:p w:rsidR="003011E5" w:rsidRDefault="0058629A">
      <w:pPr>
        <w:spacing w:after="0" w:line="240" w:lineRule="auto"/>
        <w:jc w:val="both"/>
        <w:rPr>
          <w:rStyle w:val="a3"/>
          <w:rFonts w:ascii="Times New Roman" w:hAnsi="Times New Roman" w:cs="Times New Roman"/>
          <w:color w:val="auto"/>
          <w:sz w:val="28"/>
          <w:szCs w:val="28"/>
          <w:u w:val="none"/>
          <w:lang w:val="uk-UA"/>
        </w:rPr>
      </w:pPr>
      <w:r>
        <w:rPr>
          <w:rFonts w:ascii="Times New Roman" w:hAnsi="Times New Roman" w:cs="Times New Roman"/>
          <w:sz w:val="28"/>
          <w:szCs w:val="28"/>
          <w:lang w:val="uk-UA"/>
        </w:rPr>
        <w:t xml:space="preserve">      Освітня програма гімназії для учнів 5-В, 5-Г, 6-Б, 6-В, 6-Г класів (адаптаційний цикл  базової середньої освіти) розроблена на основі Державного стандарту базової середньої освіти (далі – Державний стандарт), затвердженого постановою Кабінету Міністрів України від 30 вересня 2020 р.</w:t>
      </w:r>
      <w:r>
        <w:rPr>
          <w:rFonts w:ascii="Times New Roman" w:hAnsi="Times New Roman" w:cs="Times New Roman"/>
          <w:sz w:val="28"/>
          <w:szCs w:val="28"/>
        </w:rPr>
        <w:t> </w:t>
      </w:r>
      <w:hyperlink r:id="rId7" w:history="1">
        <w:r>
          <w:rPr>
            <w:rStyle w:val="a3"/>
            <w:rFonts w:ascii="Times New Roman" w:hAnsi="Times New Roman" w:cs="Times New Roman"/>
            <w:color w:val="auto"/>
            <w:sz w:val="28"/>
            <w:szCs w:val="28"/>
            <w:u w:val="none"/>
            <w:lang w:val="uk-UA"/>
          </w:rPr>
          <w:t>№ 898</w:t>
        </w:r>
      </w:hyperlink>
      <w:r>
        <w:rPr>
          <w:rStyle w:val="a3"/>
          <w:rFonts w:ascii="Times New Roman" w:hAnsi="Times New Roman" w:cs="Times New Roman"/>
          <w:color w:val="auto"/>
          <w:sz w:val="28"/>
          <w:szCs w:val="28"/>
          <w:u w:val="none"/>
          <w:lang w:val="uk-UA"/>
        </w:rPr>
        <w:t>.</w:t>
      </w:r>
    </w:p>
    <w:p w:rsidR="003011E5" w:rsidRDefault="0058629A">
      <w:pPr>
        <w:spacing w:after="0" w:line="240" w:lineRule="auto"/>
        <w:ind w:firstLineChars="150" w:firstLine="420"/>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визначає:</w:t>
      </w:r>
    </w:p>
    <w:p w:rsidR="003011E5" w:rsidRDefault="0058629A">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розпочинають навчання за освітньою програмою базової середньої освіти;</w:t>
      </w:r>
    </w:p>
    <w:p w:rsidR="003011E5" w:rsidRDefault="0058629A">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загальний обсяг </w:t>
      </w:r>
      <w:r>
        <w:rPr>
          <w:rFonts w:ascii="Times New Roman" w:hAnsi="Times New Roman" w:cs="Times New Roman"/>
          <w:sz w:val="28"/>
          <w:szCs w:val="28"/>
        </w:rPr>
        <w:t>навчального</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навантаження на адаптаційномуциклі (в годинах), його</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розподіл</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між</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освітніми</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галузями .</w:t>
      </w:r>
    </w:p>
    <w:p w:rsidR="003011E5" w:rsidRDefault="0058629A">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О</w:t>
      </w:r>
      <w:r>
        <w:rPr>
          <w:rFonts w:ascii="Times New Roman" w:hAnsi="Times New Roman" w:cs="Times New Roman"/>
          <w:sz w:val="28"/>
          <w:szCs w:val="28"/>
        </w:rPr>
        <w:t>світня</w:t>
      </w:r>
      <w:r w:rsidR="007A59E2">
        <w:rPr>
          <w:rFonts w:ascii="Times New Roman" w:hAnsi="Times New Roman" w:cs="Times New Roman"/>
          <w:sz w:val="28"/>
          <w:szCs w:val="28"/>
          <w:lang w:val="uk-UA"/>
        </w:rPr>
        <w:t xml:space="preserve"> </w:t>
      </w:r>
      <w:r w:rsidR="007A59E2">
        <w:rPr>
          <w:rFonts w:ascii="Times New Roman" w:hAnsi="Times New Roman" w:cs="Times New Roman"/>
          <w:sz w:val="28"/>
          <w:szCs w:val="28"/>
        </w:rPr>
        <w:t>программа</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включає:</w:t>
      </w:r>
    </w:p>
    <w:p w:rsidR="003011E5" w:rsidRDefault="0058629A">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вимоги до осіб, які можуть розпочати навчання за освітньою програмою;</w:t>
      </w:r>
    </w:p>
    <w:p w:rsidR="003011E5" w:rsidRDefault="0058629A">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загальний обсяг навчального навантаження на адаптаційному циклі базової середньої освіти, його розподіл між освітніми галузями;</w:t>
      </w:r>
    </w:p>
    <w:p w:rsidR="003011E5" w:rsidRDefault="0058629A">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навчальн</w:t>
      </w:r>
      <w:r>
        <w:rPr>
          <w:rFonts w:ascii="Times New Roman" w:hAnsi="Times New Roman" w:cs="Times New Roman"/>
          <w:sz w:val="28"/>
          <w:szCs w:val="28"/>
          <w:lang w:val="uk-UA"/>
        </w:rPr>
        <w:t>і</w:t>
      </w:r>
      <w:r>
        <w:rPr>
          <w:rFonts w:ascii="Times New Roman" w:hAnsi="Times New Roman" w:cs="Times New Roman"/>
          <w:sz w:val="28"/>
          <w:szCs w:val="28"/>
        </w:rPr>
        <w:t xml:space="preserve"> план</w:t>
      </w:r>
      <w:r>
        <w:rPr>
          <w:rFonts w:ascii="Times New Roman" w:hAnsi="Times New Roman" w:cs="Times New Roman"/>
          <w:sz w:val="28"/>
          <w:szCs w:val="28"/>
          <w:lang w:val="uk-UA"/>
        </w:rPr>
        <w:t>и</w:t>
      </w:r>
      <w:r>
        <w:rPr>
          <w:rFonts w:ascii="Times New Roman" w:hAnsi="Times New Roman" w:cs="Times New Roman"/>
          <w:sz w:val="28"/>
          <w:szCs w:val="28"/>
        </w:rPr>
        <w:t>;</w:t>
      </w:r>
    </w:p>
    <w:p w:rsidR="003011E5" w:rsidRDefault="0058629A">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перелік</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модельних</w:t>
      </w:r>
      <w:r>
        <w:rPr>
          <w:rFonts w:ascii="Times New Roman" w:hAnsi="Times New Roman" w:cs="Times New Roman"/>
          <w:sz w:val="28"/>
          <w:szCs w:val="28"/>
          <w:lang w:val="uk-UA"/>
        </w:rPr>
        <w:t xml:space="preserve"> навчальних </w:t>
      </w:r>
      <w:r>
        <w:rPr>
          <w:rFonts w:ascii="Times New Roman" w:hAnsi="Times New Roman" w:cs="Times New Roman"/>
          <w:sz w:val="28"/>
          <w:szCs w:val="28"/>
        </w:rPr>
        <w:t>програм;</w:t>
      </w:r>
    </w:p>
    <w:p w:rsidR="003011E5" w:rsidRDefault="0058629A">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рекомендовані</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форми</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організації</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освітнього</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процесу;</w:t>
      </w:r>
    </w:p>
    <w:p w:rsidR="003011E5" w:rsidRDefault="0058629A">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опис</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інструментаріюо</w:t>
      </w:r>
      <w:r w:rsidR="007A59E2">
        <w:rPr>
          <w:rFonts w:ascii="Times New Roman" w:hAnsi="Times New Roman" w:cs="Times New Roman"/>
          <w:sz w:val="28"/>
          <w:szCs w:val="28"/>
          <w:lang w:val="uk-UA"/>
        </w:rPr>
        <w:t xml:space="preserve"> </w:t>
      </w:r>
      <w:r>
        <w:rPr>
          <w:rFonts w:ascii="Times New Roman" w:hAnsi="Times New Roman" w:cs="Times New Roman"/>
          <w:sz w:val="28"/>
          <w:szCs w:val="28"/>
        </w:rPr>
        <w:t>цінювання.</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розроблення освітньої програми враховано гарантовані державою права щодо академічної, організаційної, фінансової і кадрової автономії закладу освіти, а також права педагогічних працівників на академічну свободу.</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w:t>
      </w:r>
      <w:r>
        <w:rPr>
          <w:rFonts w:ascii="Times New Roman" w:hAnsi="Times New Roman" w:cs="Times New Roman"/>
          <w:sz w:val="28"/>
          <w:szCs w:val="28"/>
        </w:rPr>
        <w:t> </w:t>
      </w:r>
      <w:hyperlink r:id="rId8" w:history="1">
        <w:r>
          <w:rPr>
            <w:rStyle w:val="a3"/>
            <w:rFonts w:ascii="Times New Roman" w:hAnsi="Times New Roman" w:cs="Times New Roman"/>
            <w:color w:val="auto"/>
            <w:sz w:val="28"/>
            <w:szCs w:val="28"/>
            <w:u w:val="none"/>
            <w:lang w:val="uk-UA"/>
          </w:rPr>
          <w:t>Закону України «Про освіту»</w:t>
        </w:r>
      </w:hyperlink>
      <w:r>
        <w:rPr>
          <w:rFonts w:ascii="Times New Roman" w:hAnsi="Times New Roman" w:cs="Times New Roman"/>
          <w:sz w:val="28"/>
          <w:szCs w:val="28"/>
        </w:rPr>
        <w:t> </w:t>
      </w:r>
      <w:r>
        <w:rPr>
          <w:rFonts w:ascii="Times New Roman" w:hAnsi="Times New Roman" w:cs="Times New Roman"/>
          <w:sz w:val="28"/>
          <w:szCs w:val="28"/>
          <w:lang w:val="uk-UA"/>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Освітня програма для учнів 5-В, 5-Г, 6-Б, 6-В, 6-Г класів, розроблена на основі Типової освітньої програми для учнів 5-9 класів закладів загальної </w:t>
      </w:r>
      <w:r>
        <w:rPr>
          <w:rFonts w:ascii="Times New Roman" w:hAnsi="Times New Roman" w:cs="Times New Roman"/>
          <w:sz w:val="28"/>
          <w:szCs w:val="28"/>
          <w:lang w:val="uk-UA"/>
        </w:rPr>
        <w:lastRenderedPageBreak/>
        <w:t>середньої освіти, затвердженої наказом Міністерства освіти і науки України 19.02.2021 № 235, відповідно до частини третьої статті 11</w:t>
      </w:r>
      <w:r>
        <w:rPr>
          <w:rFonts w:ascii="Times New Roman" w:hAnsi="Times New Roman" w:cs="Times New Roman"/>
          <w:sz w:val="28"/>
          <w:szCs w:val="28"/>
        </w:rPr>
        <w:t> </w:t>
      </w:r>
      <w:hyperlink r:id="rId9" w:history="1">
        <w:r>
          <w:rPr>
            <w:rStyle w:val="a3"/>
            <w:rFonts w:ascii="Times New Roman" w:hAnsi="Times New Roman" w:cs="Times New Roman"/>
            <w:color w:val="auto"/>
            <w:sz w:val="28"/>
            <w:szCs w:val="28"/>
            <w:u w:val="none"/>
            <w:lang w:val="uk-UA"/>
          </w:rPr>
          <w:t>Закону України «Про повну загальну середню освіту»</w:t>
        </w:r>
      </w:hyperlink>
      <w:r>
        <w:rPr>
          <w:rFonts w:ascii="Times New Roman" w:hAnsi="Times New Roman" w:cs="Times New Roman"/>
          <w:sz w:val="28"/>
          <w:szCs w:val="28"/>
          <w:lang w:val="uk-UA"/>
        </w:rPr>
        <w:t>:</w:t>
      </w:r>
    </w:p>
    <w:p w:rsidR="003011E5" w:rsidRDefault="0058629A">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відповідає структурі Типової освітньої програми та визначеним нею вимогам до осіб, які можуть розпочати навчання за освітньою програмою закладу освіти;</w:t>
      </w:r>
    </w:p>
    <w:p w:rsidR="003011E5" w:rsidRDefault="0058629A">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визначає (в обсязі не меншому ніж встановлено Типовою освітньою програмою) загальний обсяг навчального навантаження на адаптаційному циклі (в годинах), його розподіл між освітніми галузями ;</w:t>
      </w:r>
    </w:p>
    <w:p w:rsidR="003011E5" w:rsidRDefault="0058629A">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містить два  навчальні плани (додатки 1,2), що ґрунтуються на одному з варіантів типових навчальних планів (додаток 3)  Типової освітньої програми. </w:t>
      </w:r>
    </w:p>
    <w:p w:rsidR="003011E5" w:rsidRDefault="0058629A">
      <w:pPr>
        <w:spacing w:after="0"/>
        <w:ind w:firstLineChars="150" w:firstLine="420"/>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містить перелік модельних навчальних програм, що використовуються закладом освіти в освітньому процесі (додаток 4);</w:t>
      </w:r>
    </w:p>
    <w:p w:rsidR="003011E5" w:rsidRDefault="0058629A">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опис форм організації освітнього процесу та інструментарію оцінювання.</w:t>
      </w:r>
    </w:p>
    <w:p w:rsidR="003011E5" w:rsidRDefault="003011E5">
      <w:pPr>
        <w:spacing w:after="0"/>
        <w:jc w:val="both"/>
        <w:rPr>
          <w:rFonts w:ascii="Times New Roman" w:hAnsi="Times New Roman" w:cs="Times New Roman"/>
          <w:color w:val="C00000"/>
          <w:sz w:val="28"/>
          <w:szCs w:val="28"/>
          <w:lang w:val="uk-UA"/>
        </w:rPr>
      </w:pPr>
    </w:p>
    <w:p w:rsidR="003011E5" w:rsidRDefault="003011E5">
      <w:pPr>
        <w:spacing w:after="0"/>
        <w:jc w:val="center"/>
        <w:rPr>
          <w:rFonts w:ascii="Times New Roman" w:hAnsi="Times New Roman" w:cs="Times New Roman"/>
          <w:b/>
          <w:bCs/>
          <w:sz w:val="28"/>
          <w:szCs w:val="28"/>
        </w:rPr>
      </w:pPr>
    </w:p>
    <w:p w:rsidR="003011E5" w:rsidRDefault="0058629A" w:rsidP="003011E5">
      <w:pPr>
        <w:numPr>
          <w:ilvl w:val="0"/>
          <w:numId w:val="3"/>
        </w:numPr>
        <w:spacing w:after="0"/>
        <w:ind w:firstLineChars="600" w:firstLine="1687"/>
        <w:jc w:val="both"/>
        <w:rPr>
          <w:rFonts w:ascii="Times New Roman" w:hAnsi="Times New Roman" w:cs="Times New Roman"/>
          <w:b/>
          <w:bCs/>
          <w:sz w:val="28"/>
          <w:szCs w:val="28"/>
        </w:rPr>
      </w:pPr>
      <w:r>
        <w:rPr>
          <w:rFonts w:ascii="Times New Roman" w:hAnsi="Times New Roman" w:cs="Times New Roman"/>
          <w:b/>
          <w:bCs/>
          <w:sz w:val="28"/>
          <w:szCs w:val="28"/>
        </w:rPr>
        <w:t>Вимоги до осіб, якіможутьрозпочатинавчання</w:t>
      </w:r>
    </w:p>
    <w:p w:rsidR="003011E5" w:rsidRDefault="0058629A" w:rsidP="003011E5">
      <w:pPr>
        <w:spacing w:after="0"/>
        <w:ind w:firstLineChars="1050" w:firstLine="2951"/>
        <w:jc w:val="both"/>
        <w:rPr>
          <w:rFonts w:ascii="Times New Roman" w:hAnsi="Times New Roman" w:cs="Times New Roman"/>
          <w:sz w:val="28"/>
          <w:szCs w:val="28"/>
        </w:rPr>
      </w:pPr>
      <w:r>
        <w:rPr>
          <w:rFonts w:ascii="Times New Roman" w:hAnsi="Times New Roman" w:cs="Times New Roman"/>
          <w:b/>
          <w:bCs/>
          <w:sz w:val="28"/>
          <w:szCs w:val="28"/>
        </w:rPr>
        <w:t xml:space="preserve"> за освітньоюпрограмою</w:t>
      </w:r>
    </w:p>
    <w:p w:rsidR="003011E5" w:rsidRDefault="003011E5">
      <w:pPr>
        <w:spacing w:after="0"/>
        <w:jc w:val="both"/>
        <w:rPr>
          <w:rFonts w:ascii="Times New Roman" w:hAnsi="Times New Roman" w:cs="Times New Roman"/>
          <w:sz w:val="28"/>
          <w:szCs w:val="28"/>
          <w:lang w:val="uk-UA"/>
        </w:rPr>
      </w:pPr>
    </w:p>
    <w:p w:rsidR="003011E5" w:rsidRDefault="0058629A">
      <w:pPr>
        <w:spacing w:after="0"/>
        <w:ind w:firstLineChars="200" w:firstLine="560"/>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оцінювання рівня навчальних досягнень складається за формою згідно з</w:t>
      </w:r>
      <w:r>
        <w:rPr>
          <w:rFonts w:ascii="Times New Roman" w:hAnsi="Times New Roman" w:cs="Times New Roman"/>
          <w:sz w:val="28"/>
          <w:szCs w:val="28"/>
        </w:rPr>
        <w:t> </w:t>
      </w:r>
      <w:hyperlink r:id="rId10" w:history="1">
        <w:r>
          <w:rPr>
            <w:rStyle w:val="a3"/>
            <w:rFonts w:ascii="Times New Roman" w:hAnsi="Times New Roman" w:cs="Times New Roman"/>
            <w:color w:val="auto"/>
            <w:sz w:val="28"/>
            <w:szCs w:val="28"/>
            <w:u w:val="none"/>
            <w:lang w:val="uk-UA"/>
          </w:rPr>
          <w:t>додатком 2</w:t>
        </w:r>
      </w:hyperlink>
      <w:r>
        <w:rPr>
          <w:rFonts w:ascii="Times New Roman" w:hAnsi="Times New Roman" w:cs="Times New Roman"/>
          <w:sz w:val="28"/>
          <w:szCs w:val="28"/>
        </w:rPr>
        <w:t> </w:t>
      </w:r>
      <w:r>
        <w:rPr>
          <w:rFonts w:ascii="Times New Roman" w:hAnsi="Times New Roman" w:cs="Times New Roman"/>
          <w:sz w:val="28"/>
          <w:szCs w:val="28"/>
          <w:lang w:val="uk-UA"/>
        </w:rPr>
        <w:t>до Положення про індивідуальну форму здобуття загальної середньої освіти, затвердженого наказом Міністерства освіти і науки України 12 січня 2016 року</w:t>
      </w:r>
      <w:r>
        <w:rPr>
          <w:rFonts w:ascii="Times New Roman" w:hAnsi="Times New Roman" w:cs="Times New Roman"/>
          <w:sz w:val="28"/>
          <w:szCs w:val="28"/>
        </w:rPr>
        <w:t> </w:t>
      </w:r>
      <w:hyperlink r:id="rId11" w:history="1">
        <w:r>
          <w:rPr>
            <w:rStyle w:val="a3"/>
            <w:rFonts w:ascii="Times New Roman" w:hAnsi="Times New Roman" w:cs="Times New Roman"/>
            <w:color w:val="auto"/>
            <w:sz w:val="28"/>
            <w:szCs w:val="28"/>
            <w:u w:val="none"/>
            <w:lang w:val="uk-UA"/>
          </w:rPr>
          <w:t>№ 8</w:t>
        </w:r>
      </w:hyperlink>
      <w:r>
        <w:rPr>
          <w:rFonts w:ascii="Times New Roman" w:hAnsi="Times New Roman" w:cs="Times New Roman"/>
          <w:sz w:val="28"/>
          <w:szCs w:val="28"/>
        </w:rPr>
        <w:t> </w:t>
      </w:r>
      <w:r>
        <w:rPr>
          <w:rFonts w:ascii="Times New Roman" w:hAnsi="Times New Roman" w:cs="Times New Roman"/>
          <w:sz w:val="28"/>
          <w:szCs w:val="28"/>
          <w:lang w:val="uk-UA"/>
        </w:rPr>
        <w:t>(у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3011E5" w:rsidRDefault="003011E5">
      <w:pPr>
        <w:spacing w:after="0"/>
        <w:jc w:val="both"/>
        <w:rPr>
          <w:rFonts w:ascii="Times New Roman" w:hAnsi="Times New Roman" w:cs="Times New Roman"/>
          <w:b/>
          <w:bCs/>
          <w:color w:val="C00000"/>
          <w:sz w:val="28"/>
          <w:szCs w:val="28"/>
          <w:lang w:val="uk-UA"/>
        </w:rPr>
      </w:pPr>
    </w:p>
    <w:p w:rsidR="003011E5" w:rsidRDefault="0058629A" w:rsidP="003011E5">
      <w:pPr>
        <w:numPr>
          <w:ilvl w:val="0"/>
          <w:numId w:val="3"/>
        </w:numPr>
        <w:spacing w:after="0"/>
        <w:ind w:firstLineChars="600" w:firstLine="168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Загальний обсяг навчального навантаження</w:t>
      </w:r>
    </w:p>
    <w:p w:rsidR="003011E5" w:rsidRDefault="0058629A">
      <w:pPr>
        <w:spacing w:after="0"/>
        <w:ind w:leftChars="600" w:left="1320"/>
        <w:jc w:val="center"/>
        <w:rPr>
          <w:rFonts w:ascii="Times New Roman" w:hAnsi="Times New Roman" w:cs="Times New Roman"/>
          <w:sz w:val="28"/>
          <w:szCs w:val="28"/>
          <w:lang w:val="uk-UA"/>
        </w:rPr>
      </w:pPr>
      <w:r>
        <w:rPr>
          <w:rFonts w:ascii="Times New Roman" w:hAnsi="Times New Roman" w:cs="Times New Roman"/>
          <w:b/>
          <w:bCs/>
          <w:sz w:val="28"/>
          <w:szCs w:val="28"/>
          <w:lang w:val="uk-UA"/>
        </w:rPr>
        <w:t>на адаптаційному циклі базової середньої  освіти, його розподіл між освітніми галузями</w:t>
      </w:r>
    </w:p>
    <w:p w:rsidR="003011E5" w:rsidRDefault="003011E5">
      <w:pPr>
        <w:jc w:val="center"/>
        <w:rPr>
          <w:rFonts w:ascii="Times New Roman" w:hAnsi="Times New Roman" w:cs="Times New Roman"/>
          <w:color w:val="C00000"/>
          <w:sz w:val="28"/>
          <w:szCs w:val="28"/>
          <w:lang w:val="uk-UA"/>
        </w:rPr>
      </w:pPr>
    </w:p>
    <w:p w:rsidR="003011E5" w:rsidRDefault="0058629A">
      <w:pPr>
        <w:spacing w:after="40" w:line="2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Загальний обсяг навчального навантаження для учнів 5-В, 5-Г, 6-Б, 6-В, 6-Г класів (адаптаційний цикл базової середньої освіти)  закладів загальної середньої освіти сформовано віповідно до додатку 1 Типової освітньої програми для закладів загальної середньої освіти (додаток 3).</w:t>
      </w:r>
    </w:p>
    <w:p w:rsidR="003011E5" w:rsidRDefault="003011E5">
      <w:pPr>
        <w:spacing w:after="0"/>
        <w:jc w:val="both"/>
        <w:rPr>
          <w:rFonts w:ascii="Times New Roman" w:hAnsi="Times New Roman" w:cs="Times New Roman"/>
          <w:sz w:val="28"/>
          <w:szCs w:val="28"/>
          <w:lang w:val="uk-UA"/>
        </w:rPr>
      </w:pPr>
    </w:p>
    <w:p w:rsidR="003011E5" w:rsidRDefault="0058629A">
      <w:pPr>
        <w:spacing w:after="0"/>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Pr>
          <w:rFonts w:ascii="Times New Roman" w:hAnsi="Times New Roman" w:cs="Times New Roman"/>
          <w:b/>
          <w:bCs/>
          <w:sz w:val="28"/>
          <w:szCs w:val="28"/>
        </w:rPr>
        <w:t xml:space="preserve">4. </w:t>
      </w:r>
      <w:r>
        <w:rPr>
          <w:rFonts w:ascii="Times New Roman" w:hAnsi="Times New Roman" w:cs="Times New Roman"/>
          <w:b/>
          <w:bCs/>
          <w:sz w:val="28"/>
          <w:szCs w:val="28"/>
          <w:lang w:val="uk-UA"/>
        </w:rPr>
        <w:t xml:space="preserve"> Н</w:t>
      </w:r>
      <w:r>
        <w:rPr>
          <w:rFonts w:ascii="Times New Roman" w:hAnsi="Times New Roman" w:cs="Times New Roman"/>
          <w:b/>
          <w:bCs/>
          <w:sz w:val="28"/>
          <w:szCs w:val="28"/>
        </w:rPr>
        <w:t>авчальні</w:t>
      </w:r>
      <w:r>
        <w:rPr>
          <w:rFonts w:ascii="Times New Roman" w:hAnsi="Times New Roman" w:cs="Times New Roman"/>
          <w:b/>
          <w:bCs/>
          <w:sz w:val="28"/>
          <w:szCs w:val="28"/>
          <w:lang w:val="uk-UA"/>
        </w:rPr>
        <w:t xml:space="preserve">  </w:t>
      </w:r>
      <w:r>
        <w:rPr>
          <w:rFonts w:ascii="Times New Roman" w:hAnsi="Times New Roman" w:cs="Times New Roman"/>
          <w:b/>
          <w:bCs/>
          <w:sz w:val="28"/>
          <w:szCs w:val="28"/>
        </w:rPr>
        <w:t>плани</w:t>
      </w:r>
    </w:p>
    <w:p w:rsidR="003011E5" w:rsidRDefault="003011E5">
      <w:pPr>
        <w:spacing w:after="0"/>
        <w:jc w:val="both"/>
        <w:rPr>
          <w:rFonts w:ascii="Times New Roman" w:hAnsi="Times New Roman" w:cs="Times New Roman"/>
          <w:color w:val="C00000"/>
          <w:sz w:val="28"/>
          <w:szCs w:val="28"/>
          <w:lang w:val="uk-UA"/>
        </w:rPr>
      </w:pPr>
    </w:p>
    <w:p w:rsidR="003011E5" w:rsidRDefault="0058629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Н</w:t>
      </w:r>
      <w:r>
        <w:rPr>
          <w:rFonts w:ascii="Times New Roman" w:hAnsi="Times New Roman" w:cs="Times New Roman"/>
          <w:sz w:val="28"/>
          <w:szCs w:val="28"/>
        </w:rPr>
        <w:t>авчальн</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іплани (додатки </w:t>
      </w:r>
      <w:r>
        <w:rPr>
          <w:rFonts w:ascii="Times New Roman" w:hAnsi="Times New Roman" w:cs="Times New Roman"/>
          <w:sz w:val="28"/>
          <w:szCs w:val="28"/>
          <w:lang w:val="uk-UA"/>
        </w:rPr>
        <w:t>1</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2) </w:t>
      </w:r>
      <w:r>
        <w:rPr>
          <w:rFonts w:ascii="Times New Roman" w:hAnsi="Times New Roman" w:cs="Times New Roman"/>
          <w:sz w:val="28"/>
          <w:szCs w:val="28"/>
        </w:rPr>
        <w:t xml:space="preserve"> містять:</w:t>
      </w:r>
    </w:p>
    <w:p w:rsidR="003011E5" w:rsidRDefault="0058629A">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Перелік</w:t>
      </w:r>
      <w:r>
        <w:rPr>
          <w:rFonts w:ascii="Times New Roman" w:hAnsi="Times New Roman" w:cs="Times New Roman"/>
          <w:sz w:val="28"/>
          <w:szCs w:val="28"/>
          <w:lang w:val="uk-UA"/>
        </w:rPr>
        <w:t xml:space="preserve"> </w:t>
      </w:r>
      <w:r>
        <w:rPr>
          <w:rFonts w:ascii="Times New Roman" w:hAnsi="Times New Roman" w:cs="Times New Roman"/>
          <w:sz w:val="28"/>
          <w:szCs w:val="28"/>
        </w:rPr>
        <w:t>предметів та інтегрованих</w:t>
      </w:r>
      <w:r>
        <w:rPr>
          <w:rFonts w:ascii="Times New Roman" w:hAnsi="Times New Roman" w:cs="Times New Roman"/>
          <w:sz w:val="28"/>
          <w:szCs w:val="28"/>
          <w:lang w:val="uk-UA"/>
        </w:rPr>
        <w:t xml:space="preserve"> </w:t>
      </w:r>
      <w:r>
        <w:rPr>
          <w:rFonts w:ascii="Times New Roman" w:hAnsi="Times New Roman" w:cs="Times New Roman"/>
          <w:sz w:val="28"/>
          <w:szCs w:val="28"/>
        </w:rPr>
        <w:t>курсів для реалізації</w:t>
      </w:r>
      <w:r>
        <w:rPr>
          <w:rFonts w:ascii="Times New Roman" w:hAnsi="Times New Roman" w:cs="Times New Roman"/>
          <w:sz w:val="28"/>
          <w:szCs w:val="28"/>
          <w:lang w:val="uk-UA"/>
        </w:rPr>
        <w:t xml:space="preserve"> </w:t>
      </w:r>
      <w:r>
        <w:rPr>
          <w:rFonts w:ascii="Times New Roman" w:hAnsi="Times New Roman" w:cs="Times New Roman"/>
          <w:sz w:val="28"/>
          <w:szCs w:val="28"/>
        </w:rPr>
        <w:t>кожної</w:t>
      </w:r>
      <w:r>
        <w:rPr>
          <w:rFonts w:ascii="Times New Roman" w:hAnsi="Times New Roman" w:cs="Times New Roman"/>
          <w:sz w:val="28"/>
          <w:szCs w:val="28"/>
          <w:lang w:val="uk-UA"/>
        </w:rPr>
        <w:t xml:space="preserve"> </w:t>
      </w:r>
      <w:r>
        <w:rPr>
          <w:rFonts w:ascii="Times New Roman" w:hAnsi="Times New Roman" w:cs="Times New Roman"/>
          <w:sz w:val="28"/>
          <w:szCs w:val="28"/>
        </w:rPr>
        <w:t>освітньої</w:t>
      </w:r>
      <w:r>
        <w:rPr>
          <w:rFonts w:ascii="Times New Roman" w:hAnsi="Times New Roman" w:cs="Times New Roman"/>
          <w:sz w:val="28"/>
          <w:szCs w:val="28"/>
          <w:lang w:val="uk-UA"/>
        </w:rPr>
        <w:t xml:space="preserve"> </w:t>
      </w:r>
      <w:r>
        <w:rPr>
          <w:rFonts w:ascii="Times New Roman" w:hAnsi="Times New Roman" w:cs="Times New Roman"/>
          <w:sz w:val="28"/>
          <w:szCs w:val="28"/>
        </w:rPr>
        <w:t>галузі, а також</w:t>
      </w:r>
      <w:r>
        <w:rPr>
          <w:rFonts w:ascii="Times New Roman" w:hAnsi="Times New Roman" w:cs="Times New Roman"/>
          <w:sz w:val="28"/>
          <w:szCs w:val="28"/>
          <w:lang w:val="uk-UA"/>
        </w:rPr>
        <w:t xml:space="preserve"> </w:t>
      </w:r>
      <w:r>
        <w:rPr>
          <w:rFonts w:ascii="Times New Roman" w:hAnsi="Times New Roman" w:cs="Times New Roman"/>
          <w:sz w:val="28"/>
          <w:szCs w:val="28"/>
        </w:rPr>
        <w:t>міжгалузеви</w:t>
      </w:r>
      <w:r>
        <w:rPr>
          <w:rFonts w:ascii="Times New Roman" w:hAnsi="Times New Roman" w:cs="Times New Roman"/>
          <w:sz w:val="28"/>
          <w:szCs w:val="28"/>
          <w:lang w:val="uk-UA"/>
        </w:rPr>
        <w:t xml:space="preserve">й </w:t>
      </w:r>
      <w:r>
        <w:rPr>
          <w:rFonts w:ascii="Times New Roman" w:hAnsi="Times New Roman" w:cs="Times New Roman"/>
          <w:sz w:val="28"/>
          <w:szCs w:val="28"/>
        </w:rPr>
        <w:t>інтегровани</w:t>
      </w:r>
      <w:r>
        <w:rPr>
          <w:rFonts w:ascii="Times New Roman" w:hAnsi="Times New Roman" w:cs="Times New Roman"/>
          <w:sz w:val="28"/>
          <w:szCs w:val="28"/>
          <w:lang w:val="uk-UA"/>
        </w:rPr>
        <w:t xml:space="preserve">й </w:t>
      </w:r>
      <w:r>
        <w:rPr>
          <w:rFonts w:ascii="Times New Roman" w:hAnsi="Times New Roman" w:cs="Times New Roman"/>
          <w:sz w:val="28"/>
          <w:szCs w:val="28"/>
        </w:rPr>
        <w:t>курс</w:t>
      </w:r>
      <w:r>
        <w:rPr>
          <w:rFonts w:ascii="Times New Roman" w:hAnsi="Times New Roman" w:cs="Times New Roman"/>
          <w:sz w:val="28"/>
          <w:szCs w:val="28"/>
          <w:lang w:val="uk-UA"/>
        </w:rPr>
        <w:t xml:space="preserve"> «STEM»</w:t>
      </w:r>
      <w:r>
        <w:rPr>
          <w:rFonts w:ascii="Times New Roman" w:hAnsi="Times New Roman" w:cs="Times New Roman"/>
          <w:sz w:val="28"/>
          <w:szCs w:val="28"/>
        </w:rPr>
        <w:t>;</w:t>
      </w:r>
    </w:p>
    <w:p w:rsidR="003011E5" w:rsidRDefault="0058629A">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lang w:val="uk-UA"/>
        </w:rPr>
        <w:t>Р</w:t>
      </w:r>
      <w:r>
        <w:rPr>
          <w:rFonts w:ascii="Times New Roman" w:hAnsi="Times New Roman" w:cs="Times New Roman"/>
          <w:sz w:val="28"/>
          <w:szCs w:val="28"/>
        </w:rPr>
        <w:t>озподіл</w:t>
      </w:r>
      <w:r>
        <w:rPr>
          <w:rFonts w:ascii="Times New Roman" w:hAnsi="Times New Roman" w:cs="Times New Roman"/>
          <w:sz w:val="28"/>
          <w:szCs w:val="28"/>
          <w:lang w:val="uk-UA"/>
        </w:rPr>
        <w:t xml:space="preserve"> </w:t>
      </w:r>
      <w:r>
        <w:rPr>
          <w:rFonts w:ascii="Times New Roman" w:hAnsi="Times New Roman" w:cs="Times New Roman"/>
          <w:sz w:val="28"/>
          <w:szCs w:val="28"/>
        </w:rPr>
        <w:t>навчального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навантаження </w:t>
      </w:r>
      <w:r>
        <w:rPr>
          <w:rFonts w:ascii="Times New Roman" w:hAnsi="Times New Roman" w:cs="Times New Roman"/>
          <w:sz w:val="28"/>
          <w:szCs w:val="28"/>
          <w:lang w:val="uk-UA"/>
        </w:rPr>
        <w:t xml:space="preserve">для учнів   </w:t>
      </w:r>
      <w:r>
        <w:rPr>
          <w:rFonts w:ascii="Times New Roman" w:hAnsi="Times New Roman" w:cs="Times New Roman"/>
          <w:sz w:val="28"/>
          <w:szCs w:val="28"/>
        </w:rPr>
        <w:t>між</w:t>
      </w:r>
      <w:r>
        <w:rPr>
          <w:rFonts w:ascii="Times New Roman" w:hAnsi="Times New Roman" w:cs="Times New Roman"/>
          <w:sz w:val="28"/>
          <w:szCs w:val="28"/>
          <w:lang w:val="uk-UA"/>
        </w:rPr>
        <w:t xml:space="preserve"> </w:t>
      </w:r>
      <w:r>
        <w:rPr>
          <w:rFonts w:ascii="Times New Roman" w:hAnsi="Times New Roman" w:cs="Times New Roman"/>
          <w:sz w:val="28"/>
          <w:szCs w:val="28"/>
        </w:rPr>
        <w:t>навчальними предметами (інтегрованими курсами), обов’язковими для вивчення;</w:t>
      </w:r>
    </w:p>
    <w:p w:rsidR="003011E5" w:rsidRDefault="0058629A">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Заклад освіти визнач</w:t>
      </w:r>
      <w:r>
        <w:rPr>
          <w:rFonts w:ascii="Times New Roman" w:hAnsi="Times New Roman" w:cs="Times New Roman"/>
          <w:sz w:val="28"/>
          <w:szCs w:val="28"/>
          <w:lang w:val="uk-UA"/>
        </w:rPr>
        <w:t xml:space="preserve">ив  </w:t>
      </w:r>
      <w:r>
        <w:rPr>
          <w:rFonts w:ascii="Times New Roman" w:hAnsi="Times New Roman" w:cs="Times New Roman"/>
          <w:sz w:val="28"/>
          <w:szCs w:val="28"/>
        </w:rPr>
        <w:t>перелік</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навчальних</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предметів та</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інтегрованих</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курсів для реалізації</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кожної</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о</w:t>
      </w:r>
      <w:r>
        <w:rPr>
          <w:rFonts w:ascii="Times New Roman" w:hAnsi="Times New Roman" w:cs="Times New Roman"/>
          <w:sz w:val="28"/>
          <w:szCs w:val="28"/>
          <w:lang w:val="uk-UA"/>
        </w:rPr>
        <w:t>с</w:t>
      </w:r>
      <w:r>
        <w:rPr>
          <w:rFonts w:ascii="Times New Roman" w:hAnsi="Times New Roman" w:cs="Times New Roman"/>
          <w:sz w:val="28"/>
          <w:szCs w:val="28"/>
        </w:rPr>
        <w:t>вітньої</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галузі, а також</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предмети/курси</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варіативного</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освітнього компоненту з урахуванням</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освітніх потреб учнів, що</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відображається у навчальному</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плані</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освітньої</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програми закладу освіти.</w:t>
      </w:r>
    </w:p>
    <w:p w:rsidR="003011E5" w:rsidRDefault="0058629A">
      <w:pPr>
        <w:spacing w:after="0"/>
        <w:ind w:firstLineChars="250" w:firstLine="700"/>
        <w:jc w:val="both"/>
        <w:rPr>
          <w:rFonts w:ascii="Times New Roman" w:hAnsi="Times New Roman" w:cs="Times New Roman"/>
          <w:sz w:val="28"/>
          <w:szCs w:val="28"/>
          <w:lang w:val="uk-UA"/>
        </w:rPr>
      </w:pPr>
      <w:r>
        <w:rPr>
          <w:rFonts w:ascii="Times New Roman" w:hAnsi="Times New Roman" w:cs="Times New Roman"/>
          <w:sz w:val="28"/>
          <w:szCs w:val="28"/>
        </w:rPr>
        <w:t>Кількість</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навчальних годин на вивчення</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кожної</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освітньої</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галузі, відповідно</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до пункту 26 Державного стандарту, визна</w:t>
      </w:r>
      <w:r>
        <w:rPr>
          <w:rFonts w:ascii="Times New Roman" w:hAnsi="Times New Roman" w:cs="Times New Roman"/>
          <w:sz w:val="28"/>
          <w:szCs w:val="28"/>
          <w:lang w:val="uk-UA"/>
        </w:rPr>
        <w:t>чено</w:t>
      </w:r>
      <w:r>
        <w:rPr>
          <w:rFonts w:ascii="Times New Roman" w:hAnsi="Times New Roman" w:cs="Times New Roman"/>
          <w:sz w:val="28"/>
          <w:szCs w:val="28"/>
        </w:rPr>
        <w:t xml:space="preserve"> в межах заданного</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діапазону «мінімального» та «максимального» навчального</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навантаження</w:t>
      </w:r>
      <w:r>
        <w:rPr>
          <w:rFonts w:ascii="Times New Roman" w:hAnsi="Times New Roman" w:cs="Times New Roman"/>
          <w:sz w:val="28"/>
          <w:szCs w:val="28"/>
          <w:lang w:val="uk-UA"/>
        </w:rPr>
        <w:t xml:space="preserve">  для учнів 5-х</w:t>
      </w:r>
      <w:r w:rsidR="009C1A5B">
        <w:rPr>
          <w:rFonts w:ascii="Times New Roman" w:hAnsi="Times New Roman" w:cs="Times New Roman"/>
          <w:sz w:val="28"/>
          <w:szCs w:val="28"/>
          <w:lang w:val="uk-UA"/>
        </w:rPr>
        <w:t xml:space="preserve"> та 6-х</w:t>
      </w:r>
      <w:r>
        <w:rPr>
          <w:rFonts w:ascii="Times New Roman" w:hAnsi="Times New Roman" w:cs="Times New Roman"/>
          <w:sz w:val="28"/>
          <w:szCs w:val="28"/>
          <w:lang w:val="uk-UA"/>
        </w:rPr>
        <w:t xml:space="preserve"> класів.</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навчальних годин для учнів 6-Б класу  на вивчення освітньої галузі “Мовно-літературна” заклад освіти збільшив на 2 год  включно до максимального показника (13 год.) на вивчення другої іноземної (німецької) мови (2 год) з урахуванням перерозподілу різниці між рекомендованою та мінімальною кількістю навчальних годин освітньої галузі “Технологічна”  (1 год) та додаткових годин (1год). Також збільшена  кількість годин на вивчення освітньої галузі “Соціальна і здоров’язбережувальна”(на 0,5 год)   до 2 год на вивчення предмету “Духовність і мораль в житті людини” (0,5 год+0,5 год) здійснивши перерозподіл годин між рекомендованою та мінімальною кількістю навчальних годин освітньої галузі  “Інформатична”.</w:t>
      </w:r>
    </w:p>
    <w:p w:rsidR="003011E5" w:rsidRDefault="0058629A">
      <w:pPr>
        <w:spacing w:after="0"/>
        <w:ind w:firstLineChars="250" w:firstLine="700"/>
        <w:jc w:val="both"/>
        <w:rPr>
          <w:rFonts w:ascii="Times New Roman" w:hAnsi="Times New Roman" w:cs="Times New Roman"/>
          <w:sz w:val="28"/>
          <w:szCs w:val="28"/>
          <w:lang w:val="uk-UA"/>
        </w:rPr>
      </w:pPr>
      <w:r>
        <w:rPr>
          <w:rFonts w:ascii="Times New Roman" w:hAnsi="Times New Roman" w:cs="Times New Roman"/>
          <w:sz w:val="28"/>
          <w:szCs w:val="28"/>
        </w:rPr>
        <w:t>Кількість</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навчальних годин</w:t>
      </w:r>
      <w:r>
        <w:rPr>
          <w:rFonts w:ascii="Times New Roman" w:hAnsi="Times New Roman" w:cs="Times New Roman"/>
          <w:sz w:val="28"/>
          <w:szCs w:val="28"/>
          <w:lang w:val="uk-UA"/>
        </w:rPr>
        <w:t xml:space="preserve"> для учнів 5-В, 5-Г,6-В та 6-Б класів </w:t>
      </w:r>
      <w:r>
        <w:rPr>
          <w:rFonts w:ascii="Times New Roman" w:hAnsi="Times New Roman" w:cs="Times New Roman"/>
          <w:sz w:val="28"/>
          <w:szCs w:val="28"/>
        </w:rPr>
        <w:t xml:space="preserve"> на вивчення</w:t>
      </w:r>
      <w:r w:rsidR="009C1A5B">
        <w:rPr>
          <w:rFonts w:ascii="Times New Roman" w:hAnsi="Times New Roman" w:cs="Times New Roman"/>
          <w:sz w:val="28"/>
          <w:szCs w:val="28"/>
          <w:lang w:val="uk-UA"/>
        </w:rPr>
        <w:t xml:space="preserve"> </w:t>
      </w:r>
      <w:r>
        <w:rPr>
          <w:rFonts w:ascii="Times New Roman" w:hAnsi="Times New Roman" w:cs="Times New Roman"/>
          <w:sz w:val="28"/>
          <w:szCs w:val="28"/>
        </w:rPr>
        <w:t>освітньоїгалузі</w:t>
      </w:r>
      <w:r>
        <w:rPr>
          <w:rFonts w:ascii="Times New Roman" w:hAnsi="Times New Roman" w:cs="Times New Roman"/>
          <w:sz w:val="28"/>
          <w:szCs w:val="28"/>
          <w:lang w:val="uk-UA"/>
        </w:rPr>
        <w:t xml:space="preserve"> “Мовно-літературна”</w:t>
      </w:r>
      <w:r>
        <w:rPr>
          <w:rFonts w:ascii="Times New Roman" w:hAnsi="Times New Roman" w:cs="Times New Roman"/>
          <w:sz w:val="28"/>
          <w:szCs w:val="28"/>
        </w:rPr>
        <w:t xml:space="preserve"> заклад освітизбільш</w:t>
      </w:r>
      <w:r>
        <w:rPr>
          <w:rFonts w:ascii="Times New Roman" w:hAnsi="Times New Roman" w:cs="Times New Roman"/>
          <w:sz w:val="28"/>
          <w:szCs w:val="28"/>
          <w:lang w:val="uk-UA"/>
        </w:rPr>
        <w:t>и</w:t>
      </w:r>
      <w:r>
        <w:rPr>
          <w:rFonts w:ascii="Times New Roman" w:hAnsi="Times New Roman" w:cs="Times New Roman"/>
          <w:sz w:val="28"/>
          <w:szCs w:val="28"/>
        </w:rPr>
        <w:t>в</w:t>
      </w:r>
      <w:r>
        <w:rPr>
          <w:rFonts w:ascii="Times New Roman" w:hAnsi="Times New Roman" w:cs="Times New Roman"/>
          <w:sz w:val="28"/>
          <w:szCs w:val="28"/>
          <w:lang w:val="uk-UA"/>
        </w:rPr>
        <w:t xml:space="preserve"> на 0,5 год до 11,5 год. на вивчення англійської  мови (3,5 год+0,5 год)</w:t>
      </w:r>
      <w:r>
        <w:rPr>
          <w:rFonts w:ascii="Times New Roman" w:hAnsi="Times New Roman" w:cs="Times New Roman"/>
          <w:sz w:val="28"/>
          <w:szCs w:val="28"/>
        </w:rPr>
        <w:t xml:space="preserve"> з</w:t>
      </w:r>
      <w:r>
        <w:rPr>
          <w:rFonts w:ascii="Times New Roman" w:hAnsi="Times New Roman" w:cs="Times New Roman"/>
          <w:sz w:val="28"/>
          <w:szCs w:val="28"/>
          <w:lang w:val="uk-UA"/>
        </w:rPr>
        <w:t>а рахунок додаткових годин (0,5 год). Також збільшена  кількість годин на вивчення освітньої галузі “Соціальна і здоров</w:t>
      </w:r>
      <w:r>
        <w:rPr>
          <w:rFonts w:ascii="Times New Roman" w:hAnsi="Times New Roman" w:cs="Times New Roman"/>
          <w:sz w:val="28"/>
          <w:szCs w:val="28"/>
        </w:rPr>
        <w:t>’</w:t>
      </w:r>
      <w:r>
        <w:rPr>
          <w:rFonts w:ascii="Times New Roman" w:hAnsi="Times New Roman" w:cs="Times New Roman"/>
          <w:sz w:val="28"/>
          <w:szCs w:val="28"/>
          <w:lang w:val="uk-UA"/>
        </w:rPr>
        <w:t xml:space="preserve">язбережувальна”(на 0,5 год)   до 2 год на вивчення предмету “Духовність і мораль в житті людини” (0,5 год+0,5 год) </w:t>
      </w:r>
      <w:r>
        <w:rPr>
          <w:rFonts w:ascii="Times New Roman" w:hAnsi="Times New Roman" w:cs="Times New Roman"/>
          <w:sz w:val="28"/>
          <w:szCs w:val="28"/>
        </w:rPr>
        <w:t>з</w:t>
      </w:r>
      <w:r>
        <w:rPr>
          <w:rFonts w:ascii="Times New Roman" w:hAnsi="Times New Roman" w:cs="Times New Roman"/>
          <w:sz w:val="28"/>
          <w:szCs w:val="28"/>
          <w:lang w:val="uk-UA"/>
        </w:rPr>
        <w:t xml:space="preserve">а рахунок додаткових годин (0,5 год). </w:t>
      </w:r>
    </w:p>
    <w:p w:rsidR="003011E5" w:rsidRDefault="0058629A">
      <w:pPr>
        <w:spacing w:after="0"/>
        <w:ind w:firstLineChars="200" w:firstLine="560"/>
        <w:jc w:val="both"/>
        <w:rPr>
          <w:rFonts w:ascii="Times New Roman" w:hAnsi="Times New Roman" w:cs="Times New Roman"/>
          <w:sz w:val="28"/>
          <w:szCs w:val="28"/>
          <w:lang w:val="uk-UA"/>
        </w:rPr>
      </w:pPr>
      <w:r>
        <w:rPr>
          <w:rFonts w:ascii="Times New Roman" w:hAnsi="Times New Roman" w:cs="Times New Roman"/>
          <w:sz w:val="28"/>
          <w:szCs w:val="28"/>
          <w:lang w:val="uk-UA"/>
        </w:rPr>
        <w:t>У 5-В, 5-Г, 6-Б, 6-В, 6-Г класах за рахунок додаткових годин впроважено міжгалузевий інтегрований курс “</w:t>
      </w:r>
      <w:r>
        <w:rPr>
          <w:rFonts w:ascii="Times New Roman" w:hAnsi="Times New Roman" w:cs="Times New Roman"/>
          <w:sz w:val="28"/>
          <w:szCs w:val="28"/>
          <w:lang w:val="en-US"/>
        </w:rPr>
        <w:t>STEM</w:t>
      </w:r>
      <w:r>
        <w:rPr>
          <w:rFonts w:ascii="Times New Roman" w:hAnsi="Times New Roman" w:cs="Times New Roman"/>
          <w:sz w:val="28"/>
          <w:szCs w:val="28"/>
          <w:lang w:val="uk-UA"/>
        </w:rPr>
        <w:t>” (1 год).</w:t>
      </w:r>
    </w:p>
    <w:p w:rsidR="003011E5" w:rsidRPr="0058629A" w:rsidRDefault="0058629A">
      <w:pPr>
        <w:spacing w:after="0"/>
        <w:ind w:firstLineChars="200" w:firstLine="560"/>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Навчально-виховний процес в класі з інклюзивним навчанням (6-Г клас) здійснюється відповідно до робочого навчального плану. До навчального плану для організації інклюзивного навчання учнів із затримкою психічного розвитку введено корекційну-розвиткову роботу: корекція розвитку(психолог) -</w:t>
      </w:r>
      <w:bookmarkStart w:id="0" w:name="_GoBack"/>
      <w:bookmarkEnd w:id="0"/>
      <w:r>
        <w:rPr>
          <w:rFonts w:ascii="Times New Roman" w:hAnsi="Times New Roman" w:cs="Times New Roman"/>
          <w:sz w:val="28"/>
          <w:szCs w:val="28"/>
          <w:lang w:val="uk-UA"/>
        </w:rPr>
        <w:t>3 год, корекція мовлення(логопед) - 3 год, корекція розвитку (дифектолог)- 3 год (додаток 4).</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Сума годин на вивчення всіх освітніх галузей у навчальних планах закладу загальної середньої освіти не перевищує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rsidR="003011E5" w:rsidRDefault="003011E5">
      <w:pPr>
        <w:spacing w:after="0"/>
        <w:jc w:val="both"/>
        <w:rPr>
          <w:rFonts w:ascii="Times New Roman" w:hAnsi="Times New Roman" w:cs="Times New Roman"/>
          <w:b/>
          <w:bCs/>
          <w:color w:val="C00000"/>
          <w:sz w:val="28"/>
          <w:szCs w:val="28"/>
          <w:lang w:val="uk-UA"/>
        </w:rPr>
      </w:pP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5. Модельні навчальні  програми</w:t>
      </w:r>
    </w:p>
    <w:p w:rsidR="003011E5" w:rsidRDefault="003011E5">
      <w:pPr>
        <w:jc w:val="both"/>
        <w:rPr>
          <w:rFonts w:ascii="Times New Roman" w:hAnsi="Times New Roman" w:cs="Times New Roman"/>
          <w:sz w:val="28"/>
          <w:szCs w:val="28"/>
          <w:lang w:val="uk-UA"/>
        </w:rPr>
      </w:pPr>
    </w:p>
    <w:p w:rsidR="003011E5" w:rsidRDefault="005862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процесів порядку, визначеному законодавством.</w:t>
      </w:r>
    </w:p>
    <w:p w:rsidR="003011E5" w:rsidRDefault="005862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Модельні навчальні програми можуть бути розроблені для всього рівня базової середньої освіти (5-9 класи) або окремо для кожного циклу: адаптаційного циклу (5-6 класи) та циклу базового предметного навчання (7-9 класи).</w:t>
      </w:r>
    </w:p>
    <w:p w:rsidR="003011E5" w:rsidRDefault="005862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Pr>
          <w:rFonts w:ascii="Times New Roman" w:hAnsi="Times New Roman" w:cs="Times New Roman"/>
          <w:sz w:val="28"/>
          <w:szCs w:val="28"/>
        </w:rPr>
        <w:t xml:space="preserve"> додатку </w:t>
      </w:r>
      <w:r>
        <w:rPr>
          <w:rFonts w:ascii="Times New Roman" w:hAnsi="Times New Roman" w:cs="Times New Roman"/>
          <w:sz w:val="28"/>
          <w:szCs w:val="28"/>
          <w:lang w:val="uk-UA"/>
        </w:rPr>
        <w:t xml:space="preserve">5 поданий </w:t>
      </w:r>
      <w:r>
        <w:rPr>
          <w:rFonts w:ascii="Times New Roman" w:hAnsi="Times New Roman" w:cs="Times New Roman"/>
          <w:sz w:val="28"/>
          <w:szCs w:val="28"/>
        </w:rPr>
        <w:t>перелік</w:t>
      </w:r>
      <w:r>
        <w:rPr>
          <w:rFonts w:ascii="Times New Roman" w:hAnsi="Times New Roman" w:cs="Times New Roman"/>
          <w:sz w:val="28"/>
          <w:szCs w:val="28"/>
          <w:lang w:val="uk-UA"/>
        </w:rPr>
        <w:t xml:space="preserve"> </w:t>
      </w:r>
      <w:r>
        <w:rPr>
          <w:rFonts w:ascii="Times New Roman" w:hAnsi="Times New Roman" w:cs="Times New Roman"/>
          <w:sz w:val="28"/>
          <w:szCs w:val="28"/>
        </w:rPr>
        <w:t>модельних</w:t>
      </w:r>
      <w:r>
        <w:rPr>
          <w:rFonts w:ascii="Times New Roman" w:hAnsi="Times New Roman" w:cs="Times New Roman"/>
          <w:sz w:val="28"/>
          <w:szCs w:val="28"/>
          <w:lang w:val="uk-UA"/>
        </w:rPr>
        <w:t xml:space="preserve"> </w:t>
      </w:r>
      <w:r>
        <w:rPr>
          <w:rFonts w:ascii="Times New Roman" w:hAnsi="Times New Roman" w:cs="Times New Roman"/>
          <w:sz w:val="28"/>
          <w:szCs w:val="28"/>
        </w:rPr>
        <w:t>навчальних</w:t>
      </w:r>
      <w:r>
        <w:rPr>
          <w:rFonts w:ascii="Times New Roman" w:hAnsi="Times New Roman" w:cs="Times New Roman"/>
          <w:sz w:val="28"/>
          <w:szCs w:val="28"/>
          <w:lang w:val="uk-UA"/>
        </w:rPr>
        <w:t xml:space="preserve"> </w:t>
      </w:r>
      <w:r>
        <w:rPr>
          <w:rFonts w:ascii="Times New Roman" w:hAnsi="Times New Roman" w:cs="Times New Roman"/>
          <w:sz w:val="28"/>
          <w:szCs w:val="28"/>
        </w:rPr>
        <w:t>програм</w:t>
      </w:r>
      <w:r>
        <w:rPr>
          <w:rFonts w:ascii="Times New Roman" w:hAnsi="Times New Roman" w:cs="Times New Roman"/>
          <w:sz w:val="28"/>
          <w:szCs w:val="28"/>
          <w:lang w:val="uk-UA"/>
        </w:rPr>
        <w:t>.</w:t>
      </w:r>
    </w:p>
    <w:p w:rsidR="003011E5" w:rsidRDefault="0058629A">
      <w:pPr>
        <w:spacing w:after="0" w:line="240" w:lineRule="auto"/>
        <w:jc w:val="both"/>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6. Рекомендовані форми організації освітнього процесу</w:t>
      </w:r>
    </w:p>
    <w:p w:rsidR="003011E5" w:rsidRDefault="003011E5">
      <w:pPr>
        <w:jc w:val="both"/>
        <w:rPr>
          <w:rFonts w:ascii="Times New Roman" w:hAnsi="Times New Roman" w:cs="Times New Roman"/>
          <w:sz w:val="28"/>
          <w:szCs w:val="28"/>
          <w:lang w:val="uk-UA"/>
        </w:rPr>
      </w:pPr>
    </w:p>
    <w:p w:rsidR="003011E5" w:rsidRDefault="0058629A">
      <w:pPr>
        <w:spacing w:after="0"/>
        <w:ind w:firstLineChars="150"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3011E5" w:rsidRDefault="0058629A">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 xml:space="preserve">      Безпечне освітнє середовище забезпечує:</w:t>
      </w:r>
    </w:p>
    <w:p w:rsidR="003011E5" w:rsidRDefault="0058629A">
      <w:pPr>
        <w:numPr>
          <w:ilvl w:val="0"/>
          <w:numId w:val="5"/>
        </w:num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наявність безпечних умов навчання та праці;</w:t>
      </w:r>
    </w:p>
    <w:p w:rsidR="003011E5" w:rsidRDefault="0058629A">
      <w:pPr>
        <w:numPr>
          <w:ilvl w:val="0"/>
          <w:numId w:val="5"/>
        </w:num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комфортну міжособистісну взаємодію, сприяючи емоційному благополуччю учнів, педагогів та батьків;</w:t>
      </w:r>
    </w:p>
    <w:p w:rsidR="003011E5" w:rsidRDefault="0058629A">
      <w:pPr>
        <w:numPr>
          <w:ilvl w:val="0"/>
          <w:numId w:val="5"/>
        </w:num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відсутність будь-яких проявів насильства та наявність достатніх ресурсів для їх запобігання;</w:t>
      </w:r>
    </w:p>
    <w:p w:rsidR="003011E5" w:rsidRDefault="0058629A">
      <w:pPr>
        <w:numPr>
          <w:ilvl w:val="0"/>
          <w:numId w:val="5"/>
        </w:num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дотримання прав і норм фізичної, психологічної, інформаційної та соціальної безпеки кожного учасника освітнього процесу.</w:t>
      </w:r>
    </w:p>
    <w:p w:rsidR="003011E5" w:rsidRDefault="0058629A" w:rsidP="009C1A5B">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 xml:space="preserve">       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Форми організації освітнього процесу, які може запропонувати навчальний заклад: очне навчання, дистанційне навчання,змішане навчання. За потреби заклад освіти може організувати індивідуальну форму здобуття освіти ( зокрема екстернатну, сімейну (домашню), педагогічний патронаж).</w:t>
      </w:r>
    </w:p>
    <w:p w:rsidR="003011E5" w:rsidRDefault="0058629A">
      <w:pPr>
        <w:spacing w:after="0" w:line="240" w:lineRule="auto"/>
        <w:ind w:firstLineChars="150" w:firstLine="4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Основними формами організації освітнього процесу є різні типи урок</w:t>
      </w:r>
      <w:r>
        <w:rPr>
          <w:rFonts w:ascii="Times New Roman" w:eastAsia="Times New Roman" w:hAnsi="Times New Roman" w:cs="Times New Roman"/>
          <w:sz w:val="28"/>
          <w:szCs w:val="28"/>
          <w:lang w:eastAsia="uk-UA"/>
        </w:rPr>
        <w:t>ів.</w:t>
      </w:r>
    </w:p>
    <w:p w:rsidR="003011E5" w:rsidRDefault="0058629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(уроки-«ігри», урок-дискусійна група, уроки з навчанням одних учнів іншими), інтегровані уроки, проблемний урок, відео-уроки тощо.</w:t>
      </w:r>
    </w:p>
    <w:p w:rsidR="003011E5" w:rsidRDefault="0058629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З метою засвоєння нового матеріалу та розвитку компетентностей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w:t>
      </w:r>
    </w:p>
    <w:p w:rsidR="003011E5" w:rsidRDefault="0058629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011E5" w:rsidRDefault="0058629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011E5" w:rsidRDefault="0058629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3011E5" w:rsidRDefault="0058629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011E5" w:rsidRDefault="0058629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011E5" w:rsidRDefault="0058629A">
      <w:pPr>
        <w:spacing w:after="0" w:line="240" w:lineRule="auto"/>
        <w:ind w:right="104" w:firstLineChars="150" w:firstLine="420"/>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 Реалізація компетентнісної моделі освіти  передбачає, з одного боку, упровадження </w:t>
      </w:r>
      <w:r>
        <w:rPr>
          <w:rFonts w:ascii="Times New Roman" w:hAnsi="Times New Roman" w:cs="Times New Roman"/>
          <w:color w:val="000000" w:themeColor="text1"/>
          <w:sz w:val="28"/>
        </w:rPr>
        <w:t>S</w:t>
      </w:r>
      <w:r>
        <w:rPr>
          <w:rFonts w:ascii="Times New Roman" w:hAnsi="Times New Roman" w:cs="Times New Roman"/>
          <w:color w:val="000000" w:themeColor="text1"/>
          <w:sz w:val="28"/>
          <w:lang w:val="uk-UA"/>
        </w:rPr>
        <w:t>ТЕ</w:t>
      </w:r>
      <w:r>
        <w:rPr>
          <w:rFonts w:ascii="Times New Roman" w:hAnsi="Times New Roman" w:cs="Times New Roman"/>
          <w:color w:val="000000" w:themeColor="text1"/>
          <w:sz w:val="28"/>
        </w:rPr>
        <w:t>M</w:t>
      </w:r>
      <w:r>
        <w:rPr>
          <w:rFonts w:ascii="Times New Roman" w:hAnsi="Times New Roman" w:cs="Times New Roman"/>
          <w:color w:val="000000" w:themeColor="text1"/>
          <w:sz w:val="28"/>
          <w:lang w:val="uk-UA"/>
        </w:rPr>
        <w:t>-освіти як провідного тренду модернізації національних освітніх систем, метою якої є підготовка фахівців у галузі с</w:t>
      </w:r>
      <w:r>
        <w:rPr>
          <w:rFonts w:ascii="Times New Roman" w:hAnsi="Times New Roman" w:cs="Times New Roman"/>
          <w:color w:val="000000" w:themeColor="text1"/>
          <w:sz w:val="28"/>
        </w:rPr>
        <w:t>onvergingNBIC</w:t>
      </w:r>
      <w:r>
        <w:rPr>
          <w:rFonts w:ascii="Times New Roman" w:hAnsi="Times New Roman" w:cs="Times New Roman"/>
          <w:color w:val="000000" w:themeColor="text1"/>
          <w:sz w:val="28"/>
          <w:lang w:val="uk-UA"/>
        </w:rPr>
        <w:t>-технологій — ядра 6-го технологічного укладу, а з іншого — формування в учнів соціальної, громадянської, державницької та культурної компетентностей, позитивного мислення й емоційного інтелекту.</w:t>
      </w:r>
    </w:p>
    <w:p w:rsidR="003011E5" w:rsidRDefault="0058629A">
      <w:pPr>
        <w:spacing w:after="0" w:line="240" w:lineRule="auto"/>
        <w:ind w:right="104" w:firstLine="851"/>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Як концептуальні засади </w:t>
      </w:r>
      <w:r>
        <w:rPr>
          <w:rFonts w:ascii="Times New Roman" w:hAnsi="Times New Roman" w:cs="Times New Roman"/>
          <w:color w:val="000000" w:themeColor="text1"/>
          <w:sz w:val="28"/>
        </w:rPr>
        <w:t>S</w:t>
      </w:r>
      <w:r>
        <w:rPr>
          <w:rFonts w:ascii="Times New Roman" w:hAnsi="Times New Roman" w:cs="Times New Roman"/>
          <w:color w:val="000000" w:themeColor="text1"/>
          <w:sz w:val="28"/>
          <w:lang w:val="uk-UA"/>
        </w:rPr>
        <w:t>ТЕ</w:t>
      </w:r>
      <w:r>
        <w:rPr>
          <w:rFonts w:ascii="Times New Roman" w:hAnsi="Times New Roman" w:cs="Times New Roman"/>
          <w:color w:val="000000" w:themeColor="text1"/>
          <w:sz w:val="28"/>
        </w:rPr>
        <w:t>M</w:t>
      </w:r>
      <w:r>
        <w:rPr>
          <w:rFonts w:ascii="Times New Roman" w:hAnsi="Times New Roman" w:cs="Times New Roman"/>
          <w:color w:val="000000" w:themeColor="text1"/>
          <w:sz w:val="28"/>
          <w:lang w:val="uk-UA"/>
        </w:rPr>
        <w:t>-освіти, що реалізуються, визначаємо низку взаємопов’язаних положень.</w:t>
      </w:r>
    </w:p>
    <w:p w:rsidR="003011E5" w:rsidRDefault="0058629A">
      <w:pPr>
        <w:pStyle w:val="aa"/>
        <w:widowControl w:val="0"/>
        <w:numPr>
          <w:ilvl w:val="0"/>
          <w:numId w:val="6"/>
        </w:numPr>
        <w:tabs>
          <w:tab w:val="left" w:pos="1184"/>
        </w:tabs>
        <w:autoSpaceDE w:val="0"/>
        <w:autoSpaceDN w:val="0"/>
        <w:spacing w:after="0" w:line="240" w:lineRule="auto"/>
        <w:ind w:left="0" w:right="108" w:firstLine="851"/>
        <w:jc w:val="both"/>
        <w:rPr>
          <w:lang w:val="uk-UA"/>
        </w:rPr>
      </w:pPr>
      <w:r>
        <w:rPr>
          <w:rFonts w:ascii="Times New Roman" w:hAnsi="Times New Roman" w:cs="Times New Roman"/>
          <w:color w:val="000000" w:themeColor="text1"/>
          <w:sz w:val="28"/>
        </w:rPr>
        <w:t>STEM</w:t>
      </w:r>
      <w:r>
        <w:rPr>
          <w:rFonts w:ascii="Times New Roman" w:hAnsi="Times New Roman" w:cs="Times New Roman"/>
          <w:color w:val="000000" w:themeColor="text1"/>
          <w:sz w:val="28"/>
          <w:lang w:val="uk-UA"/>
        </w:rPr>
        <w:t xml:space="preserve">-освіта має розпочинатися в </w:t>
      </w:r>
      <w:r>
        <w:rPr>
          <w:rFonts w:ascii="Times New Roman" w:hAnsi="Times New Roman" w:cs="Times New Roman"/>
          <w:sz w:val="28"/>
          <w:lang w:val="uk-UA"/>
        </w:rPr>
        <w:t xml:space="preserve">дошкільному віці й тривати впродовж усього життя. Раннє залучення дитини до </w:t>
      </w:r>
      <w:r>
        <w:rPr>
          <w:rFonts w:ascii="Times New Roman" w:hAnsi="Times New Roman" w:cs="Times New Roman"/>
          <w:sz w:val="28"/>
        </w:rPr>
        <w:t>STEM</w:t>
      </w:r>
      <w:r>
        <w:rPr>
          <w:rFonts w:ascii="Times New Roman" w:hAnsi="Times New Roman" w:cs="Times New Roman"/>
          <w:sz w:val="28"/>
          <w:lang w:val="uk-UA"/>
        </w:rPr>
        <w:t>-освіти не лише сприяє розвитку креативного мислення та формуванню дослідницької компетентності, а й поліпшує соціалізацію особистості, оскільки розвиває комунікативні компетентності під час роботи в команді.</w:t>
      </w:r>
    </w:p>
    <w:p w:rsidR="003011E5" w:rsidRDefault="0058629A">
      <w:pPr>
        <w:pStyle w:val="aa"/>
        <w:widowControl w:val="0"/>
        <w:numPr>
          <w:ilvl w:val="0"/>
          <w:numId w:val="6"/>
        </w:numPr>
        <w:tabs>
          <w:tab w:val="left" w:pos="1186"/>
        </w:tabs>
        <w:autoSpaceDE w:val="0"/>
        <w:autoSpaceDN w:val="0"/>
        <w:spacing w:after="0" w:line="240" w:lineRule="auto"/>
        <w:ind w:left="0" w:right="108" w:firstLine="851"/>
        <w:contextualSpacing w:val="0"/>
        <w:jc w:val="both"/>
        <w:rPr>
          <w:rFonts w:ascii="Times New Roman" w:hAnsi="Times New Roman" w:cs="Times New Roman"/>
          <w:sz w:val="28"/>
          <w:lang w:val="uk-UA"/>
        </w:rPr>
      </w:pPr>
      <w:r>
        <w:rPr>
          <w:rFonts w:ascii="Times New Roman" w:hAnsi="Times New Roman" w:cs="Times New Roman"/>
          <w:sz w:val="28"/>
          <w:lang w:val="uk-UA"/>
        </w:rPr>
        <w:t xml:space="preserve">Мета </w:t>
      </w:r>
      <w:r>
        <w:rPr>
          <w:rFonts w:ascii="Times New Roman" w:hAnsi="Times New Roman" w:cs="Times New Roman"/>
          <w:sz w:val="28"/>
        </w:rPr>
        <w:t>STEM</w:t>
      </w:r>
      <w:r>
        <w:rPr>
          <w:rFonts w:ascii="Times New Roman" w:hAnsi="Times New Roman" w:cs="Times New Roman"/>
          <w:sz w:val="28"/>
          <w:lang w:val="uk-UA"/>
        </w:rPr>
        <w:t>-освіти в системі повної загальної середньої освіти—розвивати в учнів інтерес до навчальних предметів природничо-математичного циклу, а також формувати в них систему взаємопов’язаних компетентностей, зокрема концептуальної (розуміння природничо-наукових і математичних концепцій, операцій та відношень), стратегічної (здатність формулювати й розв’язувати наукові, технічні та технологічні проблеми), когнітивної (здатність логічно мислити, пояснювати, аргументувати, а також здатність до рефлексії), операційної (здатність охайно та точно виконувати операції), аксіологічної (здатність розглядати об’єкт як корисний одночасно зі здатністю вірити у власну ефективність).</w:t>
      </w:r>
    </w:p>
    <w:p w:rsidR="003011E5" w:rsidRDefault="0058629A">
      <w:pPr>
        <w:pStyle w:val="aa"/>
        <w:widowControl w:val="0"/>
        <w:numPr>
          <w:ilvl w:val="0"/>
          <w:numId w:val="6"/>
        </w:numPr>
        <w:tabs>
          <w:tab w:val="left" w:pos="993"/>
        </w:tabs>
        <w:autoSpaceDE w:val="0"/>
        <w:autoSpaceDN w:val="0"/>
        <w:spacing w:after="0" w:line="240" w:lineRule="auto"/>
        <w:ind w:left="0" w:right="108" w:firstLine="709"/>
        <w:contextualSpacing w:val="0"/>
        <w:jc w:val="both"/>
        <w:rPr>
          <w:rFonts w:ascii="Times New Roman" w:hAnsi="Times New Roman" w:cs="Times New Roman"/>
          <w:sz w:val="28"/>
        </w:rPr>
      </w:pPr>
      <w:r>
        <w:rPr>
          <w:rFonts w:ascii="Times New Roman" w:hAnsi="Times New Roman" w:cs="Times New Roman"/>
          <w:spacing w:val="-2"/>
          <w:sz w:val="28"/>
        </w:rPr>
        <w:t>Характерними для STEM-освіти в системі повної загальної середньої освіти є:</w:t>
      </w:r>
    </w:p>
    <w:p w:rsidR="003011E5" w:rsidRDefault="0058629A">
      <w:pPr>
        <w:pStyle w:val="aa"/>
        <w:widowControl w:val="0"/>
        <w:numPr>
          <w:ilvl w:val="0"/>
          <w:numId w:val="7"/>
        </w:numPr>
        <w:tabs>
          <w:tab w:val="left" w:pos="1043"/>
        </w:tabs>
        <w:autoSpaceDE w:val="0"/>
        <w:autoSpaceDN w:val="0"/>
        <w:spacing w:after="0" w:line="240" w:lineRule="auto"/>
        <w:ind w:right="105" w:firstLine="141"/>
        <w:contextualSpacing w:val="0"/>
        <w:jc w:val="both"/>
        <w:rPr>
          <w:rFonts w:ascii="Times New Roman" w:hAnsi="Times New Roman" w:cs="Times New Roman"/>
          <w:sz w:val="28"/>
        </w:rPr>
      </w:pPr>
      <w:r>
        <w:rPr>
          <w:rFonts w:ascii="Times New Roman" w:hAnsi="Times New Roman" w:cs="Times New Roman"/>
          <w:sz w:val="28"/>
        </w:rPr>
        <w:t>Інтегрованенавчаннязатемами,анезапредметами,щоздійснюєтьсяназасадах міждисциплінарного тапроєктногопідходів;</w:t>
      </w:r>
    </w:p>
    <w:p w:rsidR="003011E5" w:rsidRDefault="0058629A">
      <w:pPr>
        <w:pStyle w:val="aa"/>
        <w:widowControl w:val="0"/>
        <w:numPr>
          <w:ilvl w:val="0"/>
          <w:numId w:val="7"/>
        </w:numPr>
        <w:tabs>
          <w:tab w:val="left" w:pos="1043"/>
        </w:tabs>
        <w:autoSpaceDE w:val="0"/>
        <w:autoSpaceDN w:val="0"/>
        <w:spacing w:after="0" w:line="240" w:lineRule="auto"/>
        <w:ind w:right="104" w:firstLine="141"/>
        <w:contextualSpacing w:val="0"/>
        <w:jc w:val="both"/>
        <w:rPr>
          <w:rFonts w:ascii="Times New Roman" w:hAnsi="Times New Roman" w:cs="Times New Roman"/>
          <w:sz w:val="28"/>
        </w:rPr>
      </w:pPr>
      <w:r>
        <w:rPr>
          <w:rFonts w:ascii="Times New Roman" w:hAnsi="Times New Roman" w:cs="Times New Roman"/>
          <w:sz w:val="28"/>
        </w:rPr>
        <w:t>навчання на основі власних відкриттів, спрямоване на формування в учнівдослідницькоїкомпетентності,опануваннянимиалгоритмурозв’язаннявинахідницькихзадач,інноваційної стратегіїрозробкипроєктів;</w:t>
      </w:r>
    </w:p>
    <w:p w:rsidR="003011E5" w:rsidRDefault="0058629A">
      <w:pPr>
        <w:pStyle w:val="aa"/>
        <w:widowControl w:val="0"/>
        <w:numPr>
          <w:ilvl w:val="0"/>
          <w:numId w:val="7"/>
        </w:numPr>
        <w:tabs>
          <w:tab w:val="left" w:pos="1043"/>
        </w:tabs>
        <w:autoSpaceDE w:val="0"/>
        <w:autoSpaceDN w:val="0"/>
        <w:spacing w:after="0" w:line="240" w:lineRule="auto"/>
        <w:ind w:left="298" w:right="106" w:firstLine="142"/>
        <w:contextualSpacing w:val="0"/>
        <w:jc w:val="both"/>
        <w:rPr>
          <w:rFonts w:ascii="Times New Roman" w:hAnsi="Times New Roman" w:cs="Times New Roman"/>
          <w:sz w:val="28"/>
        </w:rPr>
      </w:pPr>
      <w:r>
        <w:rPr>
          <w:rFonts w:ascii="Times New Roman" w:hAnsi="Times New Roman" w:cs="Times New Roman"/>
          <w:sz w:val="28"/>
        </w:rPr>
        <w:t>практична спрямованість навчання (на основі здобутих знань учні на урокахстворюють прототипи / моделі реальних об’єктів, процесів або продукти сучасноїіндустрії);</w:t>
      </w:r>
    </w:p>
    <w:p w:rsidR="003011E5" w:rsidRDefault="0058629A">
      <w:pPr>
        <w:spacing w:after="0" w:line="240" w:lineRule="auto"/>
        <w:ind w:firstLineChars="200" w:firstLine="5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уроках вчителі використовують елементи</w:t>
      </w:r>
      <w:r>
        <w:rPr>
          <w:rFonts w:ascii="Times New Roman" w:hAnsi="Times New Roman" w:cs="Times New Roman"/>
          <w:i/>
          <w:sz w:val="28"/>
          <w:szCs w:val="28"/>
        </w:rPr>
        <w:t>S</w:t>
      </w:r>
      <w:r>
        <w:rPr>
          <w:rFonts w:ascii="Times New Roman" w:hAnsi="Times New Roman" w:cs="Times New Roman"/>
          <w:i/>
          <w:sz w:val="28"/>
          <w:szCs w:val="28"/>
          <w:lang w:val="uk-UA"/>
        </w:rPr>
        <w:t>ТЕ</w:t>
      </w:r>
      <w:r>
        <w:rPr>
          <w:rFonts w:ascii="Times New Roman" w:hAnsi="Times New Roman" w:cs="Times New Roman"/>
          <w:i/>
          <w:sz w:val="28"/>
          <w:szCs w:val="28"/>
        </w:rPr>
        <w:t>M</w:t>
      </w:r>
      <w:r>
        <w:rPr>
          <w:rFonts w:ascii="Times New Roman" w:hAnsi="Times New Roman" w:cs="Times New Roman"/>
          <w:i/>
          <w:sz w:val="28"/>
          <w:szCs w:val="28"/>
          <w:lang w:val="uk-UA"/>
        </w:rPr>
        <w:t xml:space="preserve">-освіти </w:t>
      </w:r>
      <w:r>
        <w:rPr>
          <w:rFonts w:ascii="Times New Roman" w:hAnsi="Times New Roman" w:cs="Times New Roman"/>
          <w:sz w:val="28"/>
          <w:szCs w:val="28"/>
          <w:lang w:val="uk-UA"/>
        </w:rPr>
        <w:t>(навчання на основі власних відкриттів; проблемне навчання)</w:t>
      </w:r>
    </w:p>
    <w:p w:rsidR="003011E5" w:rsidRDefault="0058629A">
      <w:pPr>
        <w:spacing w:after="0" w:line="240" w:lineRule="auto"/>
        <w:ind w:firstLineChars="200" w:firstLine="5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11E5" w:rsidRDefault="0058629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результатів,зазначених у навчальних програмах окремих предметі. </w:t>
      </w:r>
    </w:p>
    <w:p w:rsidR="0058629A" w:rsidRPr="0058629A" w:rsidRDefault="0058629A" w:rsidP="0058629A">
      <w:pPr>
        <w:spacing w:after="0"/>
        <w:ind w:left="-426"/>
        <w:jc w:val="both"/>
        <w:rPr>
          <w:rFonts w:ascii="Times New Roman" w:eastAsia="Times New Roman" w:hAnsi="Times New Roman"/>
          <w:sz w:val="28"/>
          <w:szCs w:val="28"/>
          <w:lang w:val="uk-UA" w:eastAsia="ru-RU"/>
        </w:rPr>
      </w:pPr>
      <w:r w:rsidRPr="0058629A">
        <w:rPr>
          <w:rFonts w:ascii="Times New Roman" w:hAnsi="Times New Roman"/>
          <w:sz w:val="28"/>
          <w:szCs w:val="28"/>
          <w:shd w:val="clear" w:color="auto" w:fill="FFFFFF"/>
          <w:lang w:val="uk-UA"/>
        </w:rPr>
        <w:t xml:space="preserve">        У зв’язку із введенням в Україні воєнного стану з 24 лютого 2022 року, </w:t>
      </w:r>
      <w:r w:rsidRPr="0058629A">
        <w:rPr>
          <w:rFonts w:ascii="Times New Roman" w:hAnsi="Times New Roman"/>
          <w:sz w:val="28"/>
          <w:szCs w:val="28"/>
          <w:lang w:val="uk-UA"/>
        </w:rPr>
        <w:t>відповідно до Положення про дистанційне навчання для</w:t>
      </w:r>
      <w:r w:rsidRPr="0058629A">
        <w:rPr>
          <w:rFonts w:ascii="Times New Roman" w:hAnsi="Times New Roman"/>
          <w:sz w:val="28"/>
          <w:szCs w:val="28"/>
          <w:shd w:val="clear" w:color="auto" w:fill="FFFFFF"/>
          <w:lang w:val="uk-UA"/>
        </w:rPr>
        <w:t xml:space="preserve"> забезпечення якісного виконання освітньої програми у 2023/20224 навчальному році в гімназії при потребі </w:t>
      </w:r>
      <w:r w:rsidRPr="0058629A">
        <w:rPr>
          <w:rFonts w:ascii="Times New Roman" w:hAnsi="Times New Roman"/>
          <w:sz w:val="28"/>
          <w:szCs w:val="28"/>
          <w:lang w:val="uk-UA"/>
        </w:rPr>
        <w:t>освітній  процес  здійснюватиметься    з  використанням  технологій  дистанційного  навчання, сучасної</w:t>
      </w:r>
      <w:r w:rsidRPr="0058629A">
        <w:rPr>
          <w:rFonts w:ascii="Times New Roman" w:hAnsi="Times New Roman"/>
          <w:sz w:val="28"/>
          <w:szCs w:val="28"/>
          <w:shd w:val="clear" w:color="auto" w:fill="FFFFFF"/>
          <w:lang w:val="uk-UA"/>
        </w:rPr>
        <w:t xml:space="preserve"> освітньої  платформи</w:t>
      </w:r>
      <w:r w:rsidRPr="00C629E0">
        <w:rPr>
          <w:rFonts w:ascii="Times New Roman" w:hAnsi="Times New Roman"/>
          <w:sz w:val="28"/>
          <w:szCs w:val="28"/>
          <w:shd w:val="clear" w:color="auto" w:fill="FFFFFF"/>
        </w:rPr>
        <w:t> HUMAN</w:t>
      </w:r>
      <w:r w:rsidRPr="0058629A">
        <w:rPr>
          <w:rFonts w:ascii="Times New Roman" w:hAnsi="Times New Roman"/>
          <w:sz w:val="28"/>
          <w:szCs w:val="28"/>
          <w:shd w:val="clear" w:color="auto" w:fill="FFFFFF"/>
          <w:lang w:val="uk-UA"/>
        </w:rPr>
        <w:t xml:space="preserve"> </w:t>
      </w:r>
      <w:r w:rsidRPr="0058629A">
        <w:rPr>
          <w:rFonts w:ascii="Times New Roman" w:hAnsi="Times New Roman"/>
          <w:sz w:val="28"/>
          <w:szCs w:val="28"/>
          <w:lang w:val="uk-UA"/>
        </w:rPr>
        <w:t xml:space="preserve">у двох режимах: синхронному (всі учасники освітнього процесу одночасно перебувають у веб-середовищі) та асинхронному (освітній процес здійснюється за зручним для вчителів та учнів графіком). </w:t>
      </w:r>
      <w:r w:rsidRPr="0058629A">
        <w:rPr>
          <w:rFonts w:ascii="Times New Roman" w:eastAsia="Times New Roman" w:hAnsi="Times New Roman"/>
          <w:sz w:val="28"/>
          <w:szCs w:val="28"/>
          <w:lang w:val="uk-UA" w:eastAsia="uk-UA"/>
        </w:rPr>
        <w:t xml:space="preserve">Не менше 30% навчального часу буде організовано у синхронному режимі. </w:t>
      </w:r>
      <w:r w:rsidRPr="0058629A">
        <w:rPr>
          <w:rFonts w:ascii="Times New Roman" w:eastAsia="Times New Roman" w:hAnsi="Times New Roman"/>
          <w:sz w:val="28"/>
          <w:szCs w:val="28"/>
          <w:lang w:val="uk-UA" w:eastAsia="ru-RU"/>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r w:rsidRPr="0058629A">
        <w:rPr>
          <w:rFonts w:ascii="Times New Roman" w:hAnsi="Times New Roman"/>
          <w:sz w:val="28"/>
          <w:szCs w:val="28"/>
          <w:lang w:val="uk-UA"/>
        </w:rPr>
        <w:t xml:space="preserve">  відповідно до </w:t>
      </w:r>
      <w:hyperlink r:id="rId12" w:history="1">
        <w:r w:rsidRPr="0058629A">
          <w:rPr>
            <w:rStyle w:val="a3"/>
            <w:rFonts w:ascii="Times New Roman" w:hAnsi="Times New Roman"/>
            <w:sz w:val="28"/>
            <w:szCs w:val="28"/>
            <w:lang w:val="uk-UA" w:eastAsia="uk-UA"/>
          </w:rPr>
          <w:t>листа МОН від 02.11.2020 № 1/9-609 «Щодо організації дистанційного навчання</w:t>
        </w:r>
      </w:hyperlink>
      <w:r w:rsidRPr="0058629A">
        <w:rPr>
          <w:rFonts w:ascii="Times New Roman" w:eastAsia="Times New Roman" w:hAnsi="Times New Roman"/>
          <w:sz w:val="28"/>
          <w:szCs w:val="28"/>
          <w:lang w:val="uk-UA" w:eastAsia="ru-RU"/>
        </w:rPr>
        <w:t xml:space="preserve">». </w:t>
      </w:r>
    </w:p>
    <w:p w:rsidR="0058629A" w:rsidRPr="0058629A" w:rsidRDefault="0058629A" w:rsidP="0058629A">
      <w:pPr>
        <w:shd w:val="clear" w:color="auto" w:fill="FFFFFF"/>
        <w:tabs>
          <w:tab w:val="left" w:pos="284"/>
          <w:tab w:val="left" w:pos="1134"/>
        </w:tabs>
        <w:spacing w:after="0"/>
        <w:ind w:left="-426" w:firstLine="709"/>
        <w:jc w:val="both"/>
        <w:rPr>
          <w:rFonts w:ascii="Times New Roman" w:hAnsi="Times New Roman"/>
          <w:sz w:val="28"/>
          <w:szCs w:val="28"/>
          <w:lang w:val="uk-UA"/>
        </w:rPr>
      </w:pPr>
      <w:r w:rsidRPr="0058629A">
        <w:rPr>
          <w:rFonts w:ascii="Times New Roman" w:hAnsi="Times New Roman"/>
          <w:sz w:val="28"/>
          <w:szCs w:val="28"/>
          <w:lang w:val="uk-UA"/>
        </w:rPr>
        <w:t>Керуючись Положенням про індивідуальну форму здобуття загальної середньої освіти, затвердженим наказом Міністерства освіти і науки України від 12 січня 2016  № 8 ( у редакції наказу Міністерства  освіти і науки України від 10 лютого 2021 року №160), зареєстрованого в Міністерстві юстиції України 19 квітня 2021р. за № 528/36150 організовано</w:t>
      </w:r>
      <w:r>
        <w:rPr>
          <w:rFonts w:ascii="Times New Roman" w:hAnsi="Times New Roman"/>
          <w:sz w:val="28"/>
          <w:szCs w:val="28"/>
          <w:lang w:val="uk-UA"/>
        </w:rPr>
        <w:t xml:space="preserve"> </w:t>
      </w:r>
      <w:r w:rsidRPr="0058629A">
        <w:rPr>
          <w:rFonts w:ascii="Times New Roman" w:hAnsi="Times New Roman"/>
          <w:sz w:val="28"/>
          <w:szCs w:val="28"/>
          <w:lang w:val="uk-UA"/>
        </w:rPr>
        <w:t>індивідуальну форму навчання (пед</w:t>
      </w:r>
      <w:r>
        <w:rPr>
          <w:rFonts w:ascii="Times New Roman" w:hAnsi="Times New Roman"/>
          <w:sz w:val="28"/>
          <w:szCs w:val="28"/>
          <w:lang w:val="uk-UA"/>
        </w:rPr>
        <w:t>агогічний патронаж) для 1 учня 6-В</w:t>
      </w:r>
      <w:r w:rsidRPr="0058629A">
        <w:rPr>
          <w:rFonts w:ascii="Times New Roman" w:hAnsi="Times New Roman"/>
          <w:sz w:val="28"/>
          <w:szCs w:val="28"/>
          <w:lang w:val="uk-UA"/>
        </w:rPr>
        <w:t xml:space="preserve"> класу;</w:t>
      </w:r>
    </w:p>
    <w:p w:rsidR="003011E5" w:rsidRPr="0058629A" w:rsidRDefault="003011E5">
      <w:pPr>
        <w:spacing w:after="0"/>
        <w:jc w:val="both"/>
        <w:rPr>
          <w:rFonts w:ascii="Times New Roman" w:hAnsi="Times New Roman" w:cs="Times New Roman"/>
          <w:color w:val="C00000"/>
          <w:sz w:val="28"/>
          <w:szCs w:val="28"/>
          <w:lang w:val="uk-UA"/>
        </w:rPr>
      </w:pPr>
    </w:p>
    <w:p w:rsidR="003011E5" w:rsidRDefault="0058629A" w:rsidP="0058629A">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7. Опис інструментарію оцінювання</w:t>
      </w:r>
    </w:p>
    <w:p w:rsidR="003011E5" w:rsidRDefault="003011E5">
      <w:pPr>
        <w:spacing w:after="0"/>
        <w:jc w:val="both"/>
        <w:rPr>
          <w:rFonts w:ascii="Times New Roman" w:hAnsi="Times New Roman" w:cs="Times New Roman"/>
          <w:color w:val="C00000"/>
          <w:sz w:val="28"/>
          <w:szCs w:val="28"/>
          <w:lang w:val="uk-UA"/>
        </w:rPr>
      </w:pPr>
    </w:p>
    <w:p w:rsidR="003011E5" w:rsidRDefault="0058629A">
      <w:pPr>
        <w:spacing w:after="0"/>
        <w:ind w:firstLineChars="200" w:firstLine="560"/>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w:t>
      </w:r>
    </w:p>
    <w:p w:rsidR="003011E5" w:rsidRDefault="0058629A">
      <w:pPr>
        <w:spacing w:after="0"/>
        <w:ind w:firstLineChars="150" w:firstLine="420"/>
        <w:jc w:val="both"/>
        <w:rPr>
          <w:rFonts w:ascii="Times New Roman" w:eastAsia="SimSun" w:hAnsi="Times New Roman" w:cs="Times New Roman"/>
          <w:sz w:val="28"/>
          <w:szCs w:val="28"/>
        </w:rPr>
      </w:pPr>
      <w:r>
        <w:rPr>
          <w:rFonts w:ascii="Times New Roman" w:eastAsia="SimSun" w:hAnsi="Times New Roman" w:cs="Times New Roman"/>
          <w:sz w:val="28"/>
          <w:szCs w:val="28"/>
        </w:rPr>
        <w:t>Основними видами оцінювання результатів навчання учнів, що проводяться закладом, є формувальне, поточне та підсумкове: тематичне, семестрове, річне. За вибором закладу</w:t>
      </w:r>
      <w:r>
        <w:rPr>
          <w:rFonts w:ascii="Times New Roman" w:eastAsia="SimSun" w:hAnsi="Times New Roman" w:cs="Times New Roman"/>
          <w:sz w:val="28"/>
          <w:szCs w:val="28"/>
          <w:lang w:val="uk-UA"/>
        </w:rPr>
        <w:t xml:space="preserve"> освіти</w:t>
      </w:r>
      <w:r>
        <w:rPr>
          <w:rFonts w:ascii="Times New Roman" w:eastAsia="SimSun" w:hAnsi="Times New Roman" w:cs="Times New Roman"/>
          <w:sz w:val="28"/>
          <w:szCs w:val="28"/>
        </w:rPr>
        <w:t xml:space="preserve"> оцінювання </w:t>
      </w:r>
      <w:r>
        <w:rPr>
          <w:rFonts w:ascii="Times New Roman" w:eastAsia="SimSun" w:hAnsi="Times New Roman" w:cs="Times New Roman"/>
          <w:sz w:val="28"/>
          <w:szCs w:val="28"/>
          <w:lang w:val="uk-UA"/>
        </w:rPr>
        <w:t>буде</w:t>
      </w:r>
      <w:r>
        <w:rPr>
          <w:rFonts w:ascii="Times New Roman" w:eastAsia="SimSun" w:hAnsi="Times New Roman" w:cs="Times New Roman"/>
          <w:sz w:val="28"/>
          <w:szCs w:val="28"/>
        </w:rPr>
        <w:t xml:space="preserve"> здійснюватися за системою оцінювання, визначеною законодавством.Семестрове та підсумкове (річне) оцінювання результатів навчання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за 12-бальною системою (шкалою), а його результати позначають цифрами від 1 до 12. </w:t>
      </w:r>
    </w:p>
    <w:p w:rsidR="003011E5" w:rsidRDefault="0058629A">
      <w:pPr>
        <w:spacing w:after="0"/>
        <w:ind w:firstLineChars="200" w:firstLine="560"/>
        <w:jc w:val="both"/>
        <w:rPr>
          <w:rFonts w:ascii="Times New Roman" w:hAnsi="Times New Roman" w:cs="Times New Roman"/>
          <w:sz w:val="28"/>
          <w:szCs w:val="28"/>
          <w:lang w:val="uk-UA"/>
        </w:rPr>
      </w:pPr>
      <w:r>
        <w:rPr>
          <w:rFonts w:ascii="Times New Roman" w:hAnsi="Times New Roman" w:cs="Times New Roman"/>
          <w:sz w:val="28"/>
          <w:szCs w:val="28"/>
        </w:rPr>
        <w:t>Оцінюваннюпідлягаютьрезультатинавчання з навчальнихпредметів, інтегрованихкурсівобов’язковогоосвітнього компонента  навчального плану.</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Оцінювання результатів навчання учнів  зорієнтоване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3011E5" w:rsidRDefault="0058629A">
      <w:pPr>
        <w:spacing w:after="0"/>
        <w:jc w:val="both"/>
        <w:rPr>
          <w:rFonts w:ascii="Times New Roman" w:hAnsi="Times New Roman" w:cs="Times New Roman"/>
          <w:sz w:val="28"/>
          <w:szCs w:val="28"/>
        </w:rPr>
      </w:pPr>
      <w:r>
        <w:rPr>
          <w:rFonts w:ascii="Times New Roman" w:hAnsi="Times New Roman" w:cs="Times New Roman"/>
          <w:sz w:val="28"/>
          <w:szCs w:val="28"/>
        </w:rPr>
        <w:t>Річнеоцінюванняздійсню</w:t>
      </w:r>
      <w:r>
        <w:rPr>
          <w:rFonts w:ascii="Times New Roman" w:hAnsi="Times New Roman" w:cs="Times New Roman"/>
          <w:sz w:val="28"/>
          <w:szCs w:val="28"/>
          <w:lang w:val="uk-UA"/>
        </w:rPr>
        <w:t>є</w:t>
      </w:r>
      <w:r>
        <w:rPr>
          <w:rFonts w:ascii="Times New Roman" w:hAnsi="Times New Roman" w:cs="Times New Roman"/>
          <w:sz w:val="28"/>
          <w:szCs w:val="28"/>
        </w:rPr>
        <w:t>ться за системою оцінювання, визначеноюзаконодавством, а результати такого оцінюваннявідображаються у свідоцтвідосягнень, щовидаєтьсяучневіщороку. Поточне та підсумковеоцінюваннярезультатівнавчанняучнівздійсню</w:t>
      </w:r>
      <w:r>
        <w:rPr>
          <w:rFonts w:ascii="Times New Roman" w:hAnsi="Times New Roman" w:cs="Times New Roman"/>
          <w:sz w:val="28"/>
          <w:szCs w:val="28"/>
          <w:lang w:val="uk-UA"/>
        </w:rPr>
        <w:t>є</w:t>
      </w:r>
      <w:r>
        <w:rPr>
          <w:rFonts w:ascii="Times New Roman" w:hAnsi="Times New Roman" w:cs="Times New Roman"/>
          <w:sz w:val="28"/>
          <w:szCs w:val="28"/>
        </w:rPr>
        <w:t>ть</w:t>
      </w:r>
      <w:r>
        <w:rPr>
          <w:rFonts w:ascii="Times New Roman" w:hAnsi="Times New Roman" w:cs="Times New Roman"/>
          <w:sz w:val="28"/>
          <w:szCs w:val="28"/>
          <w:lang w:val="uk-UA"/>
        </w:rPr>
        <w:t xml:space="preserve">ся </w:t>
      </w:r>
      <w:r>
        <w:rPr>
          <w:rFonts w:ascii="Times New Roman" w:hAnsi="Times New Roman" w:cs="Times New Roman"/>
          <w:sz w:val="28"/>
          <w:szCs w:val="28"/>
        </w:rPr>
        <w:t>відповідно до вимогмодельнихнавчальнихпрограміззастосуванням таких основних форм та способів:</w:t>
      </w:r>
    </w:p>
    <w:p w:rsidR="003011E5" w:rsidRDefault="0058629A">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усної (зокрема шляхом індивідуального, групового та фронтального опитування);</w:t>
      </w:r>
    </w:p>
    <w:p w:rsidR="003011E5" w:rsidRDefault="0058629A">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письмової, у тому числіграфічної (зокрема шляхом виконаннядіагностичних, самостійних та контрольнихробіт, тестування, організаціїроботи з текстами, діаграмами, таблицями, графіками, схемами, контурними картами тощо);</w:t>
      </w:r>
    </w:p>
    <w:p w:rsidR="003011E5" w:rsidRDefault="0058629A">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цифрової (зокрема шляхом тестування в електронномуформаті);</w:t>
      </w:r>
    </w:p>
    <w:p w:rsidR="003011E5" w:rsidRDefault="0058629A">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практичної (зокрема шляхом організаціївиконаннярізнихвидівекспериментальнихдосліджень та навчальнихпроєктів, виготовленнявиробів, роботи з біологічнимиоб'єктами, хімічнимиречовинамитощо).</w:t>
      </w:r>
    </w:p>
    <w:p w:rsidR="003011E5" w:rsidRDefault="005862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rsidR="003011E5" w:rsidRDefault="0058629A">
      <w:pPr>
        <w:spacing w:after="0"/>
        <w:ind w:firstLineChars="150" w:firstLine="420"/>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3011E5" w:rsidRDefault="003011E5">
      <w:pPr>
        <w:spacing w:after="0"/>
        <w:jc w:val="both"/>
        <w:rPr>
          <w:rFonts w:ascii="Times New Roman" w:eastAsia="SimSun" w:hAnsi="Times New Roman" w:cs="Times New Roman"/>
          <w:sz w:val="28"/>
          <w:szCs w:val="28"/>
          <w:lang w:val="uk-UA"/>
        </w:rPr>
      </w:pPr>
    </w:p>
    <w:p w:rsidR="003011E5" w:rsidRDefault="0058629A">
      <w:pPr>
        <w:spacing w:after="0"/>
        <w:jc w:val="both"/>
        <w:rPr>
          <w:rFonts w:ascii="Times New Roman" w:eastAsia="SimSun" w:hAnsi="Times New Roman" w:cs="Times New Roman"/>
          <w:b/>
          <w:bCs/>
          <w:sz w:val="28"/>
          <w:szCs w:val="28"/>
          <w:lang w:val="uk-UA"/>
        </w:rPr>
      </w:pPr>
      <w:r>
        <w:rPr>
          <w:rFonts w:ascii="Times New Roman" w:eastAsia="SimSun" w:hAnsi="Times New Roman" w:cs="Times New Roman"/>
          <w:b/>
          <w:bCs/>
          <w:sz w:val="28"/>
          <w:szCs w:val="28"/>
          <w:lang w:val="uk-UA"/>
        </w:rPr>
        <w:t xml:space="preserve">                           7.1. Поточне формувальне оцінювання </w:t>
      </w:r>
    </w:p>
    <w:p w:rsidR="003011E5" w:rsidRDefault="0058629A">
      <w:pPr>
        <w:spacing w:after="0"/>
        <w:ind w:firstLineChars="200" w:firstLine="560"/>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3011E5" w:rsidRDefault="0058629A">
      <w:pPr>
        <w:spacing w:after="0"/>
        <w:ind w:firstLineChars="200" w:firstLine="56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Формулювання об’єктивних і зрозумілих для учнів навчальних цілей на певний період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наприклад, заняття, тиждень, період, відведений для вивчення теми, тощо</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3011E5" w:rsidRDefault="0058629A">
      <w:pPr>
        <w:spacing w:after="0"/>
        <w:ind w:firstLineChars="200" w:firstLine="560"/>
        <w:jc w:val="both"/>
        <w:rPr>
          <w:rFonts w:ascii="Times New Roman" w:eastAsia="SimSun" w:hAnsi="Times New Roman" w:cs="Times New Roman"/>
          <w:sz w:val="28"/>
          <w:szCs w:val="28"/>
        </w:rPr>
      </w:pPr>
      <w:r>
        <w:rPr>
          <w:rFonts w:ascii="Times New Roman" w:eastAsia="SimSun" w:hAnsi="Times New Roman" w:cs="Times New Roman"/>
          <w:sz w:val="28"/>
          <w:szCs w:val="28"/>
        </w:rPr>
        <w:t>І</w:t>
      </w:r>
      <w:r>
        <w:rPr>
          <w:rFonts w:ascii="Times New Roman" w:eastAsia="SimSun" w:hAnsi="Times New Roman" w:cs="Times New Roman"/>
          <w:sz w:val="28"/>
          <w:szCs w:val="28"/>
          <w:lang w:val="uk-UA"/>
        </w:rPr>
        <w:t>нф</w:t>
      </w:r>
      <w:r>
        <w:rPr>
          <w:rFonts w:ascii="Times New Roman" w:eastAsia="SimSun" w:hAnsi="Times New Roman" w:cs="Times New Roman"/>
          <w:sz w:val="28"/>
          <w:szCs w:val="28"/>
        </w:rPr>
        <w:t>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3011E5" w:rsidRDefault="0058629A">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учениці. Труднощі в навчанні доцільно обговорювати з учнями індивідуально. Зворотний зв’язок надають у письмовій, усній або електронній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ормі, залежно від дидактичної мети й виду навчальної діяльності. Створення умов для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ормування вміння учнів аналізувати власну навчальну діяльність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ре</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лексія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3011E5" w:rsidRDefault="0058629A">
      <w:pPr>
        <w:spacing w:after="0"/>
        <w:ind w:firstLineChars="200" w:firstLine="560"/>
        <w:jc w:val="both"/>
        <w:rPr>
          <w:rFonts w:ascii="Times New Roman" w:hAnsi="Times New Roman" w:cs="Times New Roman"/>
          <w:sz w:val="28"/>
          <w:szCs w:val="28"/>
          <w:lang w:val="uk-UA"/>
        </w:rPr>
      </w:pPr>
      <w:r>
        <w:rPr>
          <w:rFonts w:ascii="Times New Roman" w:eastAsia="SimSun" w:hAnsi="Times New Roman" w:cs="Times New Roman"/>
          <w:sz w:val="28"/>
          <w:szCs w:val="28"/>
        </w:rPr>
        <w:t xml:space="preserve">Корегування освітнього процесу з урахуванням результатів оцінювання та навчальних потреб учнів.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ормувальному оцінюванні, зокрема для самооцінювання та взаємооцінювання, рекомендовано використовувати інструменти з орієнтовного переліку: </w:t>
      </w:r>
    </w:p>
    <w:p w:rsidR="003011E5" w:rsidRDefault="003011E5">
      <w:pPr>
        <w:spacing w:after="0"/>
        <w:jc w:val="both"/>
        <w:rPr>
          <w:rFonts w:ascii="Times New Roman" w:hAnsi="Times New Roman" w:cs="Times New Roman"/>
          <w:sz w:val="28"/>
          <w:szCs w:val="28"/>
          <w:lang w:val="uk-UA"/>
        </w:rPr>
      </w:pPr>
    </w:p>
    <w:p w:rsidR="003011E5" w:rsidRDefault="003011E5">
      <w:pPr>
        <w:spacing w:after="0"/>
        <w:jc w:val="both"/>
        <w:rPr>
          <w:rFonts w:ascii="Times New Roman" w:hAnsi="Times New Roman" w:cs="Times New Roman"/>
          <w:sz w:val="28"/>
          <w:szCs w:val="28"/>
          <w:lang w:val="uk-UA"/>
        </w:rPr>
      </w:pPr>
    </w:p>
    <w:p w:rsidR="003011E5" w:rsidRDefault="003011E5">
      <w:pPr>
        <w:spacing w:after="0"/>
        <w:jc w:val="both"/>
        <w:rPr>
          <w:rFonts w:ascii="Times New Roman" w:hAnsi="Times New Roman" w:cs="Times New Roman"/>
          <w:sz w:val="28"/>
          <w:szCs w:val="28"/>
          <w:lang w:val="uk-UA"/>
        </w:rPr>
      </w:pPr>
    </w:p>
    <w:tbl>
      <w:tblPr>
        <w:tblStyle w:val="a9"/>
        <w:tblW w:w="0" w:type="auto"/>
        <w:tblLook w:val="04A0"/>
      </w:tblPr>
      <w:tblGrid>
        <w:gridCol w:w="890"/>
        <w:gridCol w:w="2980"/>
        <w:gridCol w:w="5701"/>
      </w:tblGrid>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98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Назва</w:t>
            </w:r>
          </w:p>
        </w:tc>
        <w:tc>
          <w:tcPr>
            <w:tcW w:w="5701"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Опис  інструмента</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980"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rPr>
              <w:t>Аналіз портфоліо</w:t>
            </w:r>
          </w:p>
        </w:tc>
        <w:tc>
          <w:tcPr>
            <w:tcW w:w="5701"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rPr>
              <w:t>Перевірка рівня навчальних досягнень за допомогою порт</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оліо учня. Порт</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оліо – це підібрані учнем роботи із зазначенням дати, призначення яких – розповісти історію учнівських досягнень або поступу. Порт</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 оліо зазвичай містить особисті роздуми учня з поясненнями, чому обрано ту чи ту роботу і яксаме вона показує досягнення цілей навчання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980"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rPr>
              <w:t>Відповідь хором</w:t>
            </w:r>
          </w:p>
        </w:tc>
        <w:tc>
          <w:tcPr>
            <w:tcW w:w="5701"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980"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rPr>
              <w:t>Візьми і передай</w:t>
            </w:r>
          </w:p>
        </w:tc>
        <w:tc>
          <w:tcPr>
            <w:tcW w:w="5701"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lang w:val="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вправу,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Внутрішнє / зовнішнє коло</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стають у два кола, внутрішнє та зовнішнє, обличчям одне до одного.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Газетний заголовок</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Вигадайте газетний заголовок, який може бути написаний до теми, яку ми вивчаємо. Передайте основну ідею події</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Гра в кубик</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Покажіть 6 запитань до уроку. Об’єднайте учнів у групи по 4. </w:t>
            </w:r>
            <w:r>
              <w:rPr>
                <w:rFonts w:ascii="Times New Roman" w:eastAsia="SimSun" w:hAnsi="Times New Roman" w:cs="Times New Roman"/>
                <w:sz w:val="28"/>
                <w:szCs w:val="28"/>
                <w:lang w:val="uk-UA"/>
              </w:rPr>
              <w:t xml:space="preserve">В </w:t>
            </w:r>
            <w:r>
              <w:rPr>
                <w:rFonts w:ascii="Times New Roman" w:eastAsia="SimSun" w:hAnsi="Times New Roman" w:cs="Times New Roman"/>
                <w:sz w:val="28"/>
                <w:szCs w:val="28"/>
              </w:rPr>
              <w:t>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Доповни думку</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Письмова перевірка розуміння стратегії, коли учні заповнюють пропуски у пропонованому твердженні</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Есе «хвилинка»</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Питання для есе на одну хвилину– це конкретне питання з орієнтацією на очікуваний  результат  навчання, на яке можна відповісти за одну-дві хвилини</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Запис у журнал</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Записні книжки учнів</w:t>
            </w:r>
          </w:p>
        </w:tc>
        <w:tc>
          <w:tcPr>
            <w:tcW w:w="5701"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rPr>
              <w:t>Інструмент для учнів для відстежування навчального поступу</w:t>
            </w:r>
            <w:r>
              <w:rPr>
                <w:rFonts w:ascii="Times New Roman" w:eastAsia="SimSun" w:hAnsi="Times New Roman" w:cs="Times New Roman"/>
                <w:sz w:val="28"/>
                <w:szCs w:val="28"/>
                <w:lang w:val="uk-UA"/>
              </w:rPr>
              <w:t>:</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куди я рухаюся?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де я зараз?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як туди дістатися?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Збір ідей</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ставить запитання або дає завдання.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самостійно відповідають на аркуші паперу, зазначаючи не менше трьох думок відповідей.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що завершили, встають. Вчитель звертається до певного учня і просить його поділитися записаними ідеями.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З-Х-В та ЗХВ+</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відповідають групами, в парах або індивідуально на запитання «Що ми вже знаємо?»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З</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«Що ми хотіли б дізнатися?»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Х</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та «Що вже вивчили за темою?»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В</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Плюс</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просить учнів класи</w:t>
            </w:r>
            <w:r>
              <w:rPr>
                <w:rFonts w:ascii="Times New Roman" w:eastAsia="SimSun" w:hAnsi="Times New Roman" w:cs="Times New Roman"/>
                <w:sz w:val="28"/>
                <w:szCs w:val="28"/>
                <w:lang w:val="uk-UA"/>
              </w:rPr>
              <w:t>фі</w:t>
            </w:r>
            <w:r>
              <w:rPr>
                <w:rFonts w:ascii="Times New Roman" w:eastAsia="SimSun" w:hAnsi="Times New Roman" w:cs="Times New Roman"/>
                <w:sz w:val="28"/>
                <w:szCs w:val="28"/>
              </w:rPr>
              <w:t>кувати отримані знання за допомогою концептуальної карти або наочної схеми, яка відображає ключову ін</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ормацію. Потім кожен учень записує короткий підсумок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на один абзац</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про вивчене</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Картка на вихід</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Концептуальна карта</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Будь-яка можлива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Лідер за номером</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об’єднуються в групи по чотири і кожному члену групи присвоюється номер.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ставить питання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проблему і всі чотири учні її обговорюють. Вчитель називає номер і відповідний учень у кожній групі відповідає</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Найзаплутаніший (або найясніший) момент</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Це варіант однохвилинки. Можна дати учням трохи більше часу для відповіді на запитання. Запитайте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в кінці уроку або під час паузи, яка утворилася після пояснення теми</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«Який найбільш заплутаний момент сьогоднішнього заняття?» або «Що вам здалося незрозумілим у понятті «_________»?</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Перевірка неправильного розуміння</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мають дати аргументовані відповіді. Перевірка неправильного розуміння може також застосовуватися у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ормі тесту з декількома варіантами відповіді або гри «правильно-неправильно»</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Перефразування</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мають висловити власними словами основну ідею уроку чи щойно поясненої теми</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Підбиття підсумків</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Форма роздумів одразу після певного виду роботи</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Підказка за аналогією</w:t>
            </w:r>
          </w:p>
        </w:tc>
        <w:tc>
          <w:tcPr>
            <w:tcW w:w="5701" w:type="dxa"/>
          </w:tcPr>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мають с</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ормулювати думку на основі підказки-аналогії</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певне поняття, принцип або процес</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________ виглядає як _______________томущо ___________________</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Підсумок А-Б-В</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Кожному учневі в класі присвоюється окрема літера ал</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авіту, а він обирає слово, яке починається на цю літеру та пов'язане з  вивченою темою</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Підсумок або питання на картках</w:t>
            </w:r>
          </w:p>
        </w:tc>
        <w:tc>
          <w:tcPr>
            <w:tcW w:w="5701"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час від часу роздає картки й просить учнів писати з обох сторін за такими правилами</w:t>
            </w:r>
            <w:r>
              <w:rPr>
                <w:rFonts w:ascii="Times New Roman" w:eastAsia="SimSun" w:hAnsi="Times New Roman" w:cs="Times New Roman"/>
                <w:sz w:val="28"/>
                <w:szCs w:val="28"/>
                <w:lang w:val="uk-UA"/>
              </w:rPr>
              <w:t>:</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w:t>
            </w:r>
            <w:r>
              <w:rPr>
                <w:rFonts w:ascii="Times New Roman" w:eastAsia="SimSun" w:hAnsi="Times New Roman" w:cs="Times New Roman"/>
                <w:sz w:val="28"/>
                <w:szCs w:val="28"/>
              </w:rPr>
              <w:t>Один бік</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на підставі вивченого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теми, розділу</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опишіть основну велику ідею, яку ви зрозуміли, у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ормі короткого висновку.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Другий бік</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запишіть те, що ви ще не повністю зрозуміли у вигляді твердження або запитання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Підсумок</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одним реченням</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чнів просять написати підсумкове речення, яке відповідає на запитання «хто», «що», «де», «коли», «чому», «як» щодо певної теми</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Подумай – запиши – обговори в парі – поділися</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Подумай – розкажи в парі</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Вчитель ставить учням запитання.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самостійно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Пригадай – підсумуй – запитай – пов’яжи за 2 хвилини (ППЗП2)</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Рішення-рішення</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висловлює певну думку, потім просить учнів зайняти сторону, що відповідає їхній думці з цієї теми і поділитися аргументацією.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можуть змінювати сторону після обговорення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Самооцінювання</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Семінар за Сократом</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Сигнали руками</w:t>
            </w:r>
          </w:p>
        </w:tc>
        <w:tc>
          <w:tcPr>
            <w:tcW w:w="5701"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на прохання вчителя показують визначені сигнали рукою, щоб повідомити про рівень розуміння певного поняття, принципу або процесу</w:t>
            </w:r>
            <w:r>
              <w:rPr>
                <w:rFonts w:ascii="Times New Roman" w:eastAsia="SimSun" w:hAnsi="Times New Roman" w:cs="Times New Roman"/>
                <w:sz w:val="28"/>
                <w:szCs w:val="28"/>
                <w:lang w:val="uk-UA"/>
              </w:rPr>
              <w:t>:</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Р</w:t>
            </w:r>
            <w:r>
              <w:rPr>
                <w:rFonts w:ascii="Times New Roman" w:eastAsia="SimSun" w:hAnsi="Times New Roman" w:cs="Times New Roman"/>
                <w:sz w:val="28"/>
                <w:szCs w:val="28"/>
              </w:rPr>
              <w:t xml:space="preserve">озумію ______ і можу пояснити»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наприклад, великий палець вгору</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«Ще не зовсім розумію _______»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w:t>
            </w:r>
            <w:r>
              <w:rPr>
                <w:rFonts w:ascii="Times New Roman" w:eastAsia="SimSun" w:hAnsi="Times New Roman" w:cs="Times New Roman"/>
                <w:sz w:val="28"/>
                <w:szCs w:val="28"/>
              </w:rPr>
              <w:t>наприклад, великий палець вниз</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«Не впевнений щодо ______»</w:t>
            </w:r>
          </w:p>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w:t>
            </w:r>
            <w:r>
              <w:rPr>
                <w:rFonts w:ascii="Times New Roman" w:eastAsia="SimSun" w:hAnsi="Times New Roman" w:cs="Times New Roman"/>
                <w:sz w:val="28"/>
                <w:szCs w:val="28"/>
              </w:rPr>
              <w:t>наприклад, помахати рукою</w:t>
            </w:r>
            <w:r>
              <w:rPr>
                <w:rFonts w:ascii="Times New Roman" w:eastAsia="SimSun" w:hAnsi="Times New Roman" w:cs="Times New Roman"/>
                <w:sz w:val="28"/>
                <w:szCs w:val="28"/>
                <w:lang w:val="uk-UA"/>
              </w:rPr>
              <w:t>)</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Скажи щось</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по черзі обговорюють у групі певний прочитаний розділ або переглянуте відео</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Сортування слів</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чням дають набір словникових термінів, які вони сортують за заданими або створеними ними категоріями</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Спінер ідей</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створює спінер, розділений на 4 сектори з написами«Спрогнозуй»,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«Назви ключові поняття, про які щойно йшлося»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Спостереження</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готує протокол спостереження із переліком учнів у класі, де буде зазначено, за якими саме очікуваними результатами він буде спостерігати. </w:t>
            </w:r>
            <w:r>
              <w:rPr>
                <w:rFonts w:ascii="Times New Roman" w:eastAsia="SimSun" w:hAnsi="Times New Roman" w:cs="Times New Roman"/>
                <w:sz w:val="28"/>
                <w:szCs w:val="28"/>
                <w:lang w:val="uk-UA"/>
              </w:rPr>
              <w:t>Р</w:t>
            </w:r>
            <w:r>
              <w:rPr>
                <w:rFonts w:ascii="Times New Roman" w:eastAsia="SimSun" w:hAnsi="Times New Roman" w:cs="Times New Roman"/>
                <w:sz w:val="28"/>
                <w:szCs w:val="28"/>
              </w:rPr>
              <w:t>ухаючись класом, він спостерігає за учнями, коли вони працюють, і робить необхідні записи та позначки в протоколі спостереження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Тестування</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За допомогою тестування вчитель перевіряє опанування учнями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актичної ін</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ормації, понять. Орієнтовні типи тестових завдань</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Декілька правильних варіантів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Правильно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Неправильно</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 Коротка відповідь</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 Знайди відповідність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Р</w:t>
            </w:r>
            <w:r>
              <w:rPr>
                <w:rFonts w:ascii="Times New Roman" w:eastAsia="SimSun" w:hAnsi="Times New Roman" w:cs="Times New Roman"/>
                <w:sz w:val="28"/>
                <w:szCs w:val="28"/>
              </w:rPr>
              <w:t>озширена відповідь</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Трикутна призма (червоний, жовтий, зелений)</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чні дають вчителеві зворотний зв'язок, показуючи колір, що відповідає рівню розуміння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Усне опитування</w:t>
            </w:r>
          </w:p>
        </w:tc>
        <w:tc>
          <w:tcPr>
            <w:tcW w:w="5701" w:type="dxa"/>
          </w:tcPr>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пропонує учнями відповісти на запитання, наведені нижче</w:t>
            </w:r>
            <w:r>
              <w:rPr>
                <w:rFonts w:ascii="Times New Roman" w:eastAsia="SimSun" w:hAnsi="Times New Roman" w:cs="Times New Roman"/>
                <w:sz w:val="28"/>
                <w:szCs w:val="28"/>
                <w:lang w:val="uk-UA"/>
              </w:rPr>
              <w:t>:</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Чим це _________схоже на</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відрізняється від_________?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Якіхарактерні риси</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елементи________________?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Як іще можна показати</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проілюструвати________?</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У </w:t>
            </w:r>
            <w:r>
              <w:rPr>
                <w:rFonts w:ascii="Times New Roman" w:eastAsia="SimSun" w:hAnsi="Times New Roman" w:cs="Times New Roman"/>
                <w:sz w:val="28"/>
                <w:szCs w:val="28"/>
              </w:rPr>
              <w:t xml:space="preserve">чому полягає головна ідея, ключова концепція, мораль 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 _________стосується ________________? Які ідеї деталі можна додати до_______________?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Наведіть приклад ___________________?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Що не так з___________________?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Який висновок ви могли б зробити з__________________?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Які висновки можна зробити з___________? На яке питання ми намагаємося відповісти? Яку проблему ми намагаємося вирішити?</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 Що ви можете сказати про ____________________?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Що може статися, якщо _______________ ? Які критерії можна взяти для оцінки ________________?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Які докази підтверджують____________________?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 ми можемо довести підтвердити 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 це можна розглядати з точки зору_______________? </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Які альтернативи ____________________ слід розглянути?</w:t>
            </w:r>
          </w:p>
          <w:p w:rsidR="003011E5" w:rsidRDefault="0058629A">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 Який підхід стратегію ви могли б використати для _____?</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Учнівська конференція</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Бесіда з кожним учнем особисто для перевірки рівня розуміння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Хрестики-нулики</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Хто швидше?</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Р</w:t>
            </w:r>
            <w:r>
              <w:rPr>
                <w:rFonts w:ascii="Times New Roman" w:eastAsia="SimSun" w:hAnsi="Times New Roman" w:cs="Times New Roman"/>
                <w:sz w:val="28"/>
                <w:szCs w:val="28"/>
              </w:rPr>
              <w:t xml:space="preserve">обота в парі – слухач і ведучий. Обидва знають категорію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тему</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однак ведучий стоїть спиною до дошки</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екрану. З'являються слова на задану тему, слухач дає підказки, а ведучий намагається вгадати слово. Пара, яка завершила першою, встає</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Швидкий запис</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Попросіть учнів відповісти за 2-10 хвилин на відкриті запитання або твердження</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Шкала Лайкерта</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наводить 3-5 тверджень, які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«Герой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ім'я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не повинен був робити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що саме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повністю погоджуюся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не погоджуюся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погоджуюся </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3-2-1</w:t>
            </w:r>
          </w:p>
        </w:tc>
        <w:tc>
          <w:tcPr>
            <w:tcW w:w="5701"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Уч</w:t>
            </w:r>
            <w:r>
              <w:rPr>
                <w:rFonts w:ascii="Times New Roman" w:eastAsia="SimSun" w:hAnsi="Times New Roman" w:cs="Times New Roman"/>
                <w:sz w:val="28"/>
                <w:szCs w:val="28"/>
              </w:rPr>
              <w:t>ні виконують такі варіанти завдань, визначаючи за прочитаним текстом</w:t>
            </w:r>
            <w:r>
              <w:rPr>
                <w:rFonts w:ascii="Times New Roman" w:eastAsia="SimSun" w:hAnsi="Times New Roman" w:cs="Times New Roman"/>
                <w:sz w:val="28"/>
                <w:szCs w:val="28"/>
                <w:lang w:val="uk-UA"/>
              </w:rPr>
              <w:t>:</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 три речі, які ви дізналися, два цікаві акти, одне питання, що залишилося;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три ключові слова, дві відмінності між _, один вплив на _;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три важливі акти, дві цікаві ідеї, одне уявлення про себе як учня;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три нові терміни, дві нові ідеї, одна річ, яку потрібно обдумати; </w:t>
            </w:r>
          </w:p>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rPr>
              <w:t xml:space="preserve">три питання до тексту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незнайомі слова або незрозумілі ідеї</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два прогнози за текстом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що станеться далі, враховуючи вже прочитане</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знайдіть один зв'язок у тексті</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з тим, що ви вже знали або випробували</w:t>
            </w:r>
            <w:r>
              <w:rPr>
                <w:rFonts w:ascii="Times New Roman" w:eastAsia="SimSun" w:hAnsi="Times New Roman" w:cs="Times New Roman"/>
                <w:sz w:val="28"/>
                <w:szCs w:val="28"/>
                <w:lang w:val="uk-UA"/>
              </w:rPr>
              <w:t>)</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Трихвилинна пауза</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Я змінив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ла</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ставлення до....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Я більше дізнався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лася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про...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Мене здивувало... </w:t>
            </w:r>
          </w:p>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Я почувався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лася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w:t>
            </w:r>
          </w:p>
        </w:tc>
      </w:tr>
      <w:tr w:rsidR="003011E5">
        <w:tc>
          <w:tcPr>
            <w:tcW w:w="890" w:type="dxa"/>
          </w:tcPr>
          <w:p w:rsidR="003011E5" w:rsidRDefault="0058629A">
            <w:pPr>
              <w:spacing w:after="0"/>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2980"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Є питання, в кого є відповідь?</w:t>
            </w:r>
          </w:p>
        </w:tc>
        <w:tc>
          <w:tcPr>
            <w:tcW w:w="570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робить два набори карток. Перший набір має запитання за певним розділом навчання.</w:t>
            </w:r>
            <w:r>
              <w:rPr>
                <w:rFonts w:ascii="Times New Roman" w:eastAsia="SimSun" w:hAnsi="Times New Roman" w:cs="Times New Roman"/>
                <w:sz w:val="28"/>
                <w:szCs w:val="28"/>
                <w:lang w:val="uk-UA"/>
              </w:rPr>
              <w:t xml:space="preserve"> В </w:t>
            </w:r>
            <w:r>
              <w:rPr>
                <w:rFonts w:ascii="Times New Roman" w:eastAsia="SimSun" w:hAnsi="Times New Roman" w:cs="Times New Roman"/>
                <w:sz w:val="28"/>
                <w:szCs w:val="28"/>
              </w:rPr>
              <w:t xml:space="preserve">другому наборі містяться відповіді.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3011E5" w:rsidRDefault="003011E5">
      <w:pPr>
        <w:spacing w:after="0"/>
        <w:jc w:val="both"/>
        <w:rPr>
          <w:rFonts w:ascii="Times New Roman" w:hAnsi="Times New Roman" w:cs="Times New Roman"/>
          <w:sz w:val="28"/>
          <w:szCs w:val="28"/>
          <w:lang w:val="uk-UA"/>
        </w:rPr>
      </w:pPr>
    </w:p>
    <w:p w:rsidR="003011E5" w:rsidRDefault="003011E5">
      <w:pPr>
        <w:spacing w:after="0"/>
        <w:jc w:val="both"/>
        <w:rPr>
          <w:rFonts w:ascii="Times New Roman" w:hAnsi="Times New Roman" w:cs="Times New Roman"/>
          <w:sz w:val="28"/>
          <w:szCs w:val="28"/>
          <w:lang w:val="uk-UA"/>
        </w:rPr>
      </w:pPr>
    </w:p>
    <w:p w:rsidR="003011E5" w:rsidRDefault="0058629A">
      <w:pPr>
        <w:spacing w:after="0"/>
        <w:ind w:firstLineChars="750" w:firstLine="2108"/>
        <w:jc w:val="both"/>
        <w:rPr>
          <w:rFonts w:ascii="Times New Roman" w:eastAsia="SimSun" w:hAnsi="Times New Roman" w:cs="Times New Roman"/>
          <w:b/>
          <w:bCs/>
          <w:sz w:val="28"/>
          <w:szCs w:val="28"/>
          <w:lang w:val="uk-UA"/>
        </w:rPr>
      </w:pPr>
      <w:r>
        <w:rPr>
          <w:rFonts w:ascii="Times New Roman" w:eastAsia="SimSun" w:hAnsi="Times New Roman" w:cs="Times New Roman"/>
          <w:b/>
          <w:bCs/>
          <w:sz w:val="28"/>
          <w:szCs w:val="28"/>
          <w:lang w:val="uk-UA"/>
        </w:rPr>
        <w:t xml:space="preserve">7.2. Підсумкове оцінювання </w:t>
      </w:r>
    </w:p>
    <w:p w:rsidR="003011E5" w:rsidRDefault="0058629A">
      <w:pPr>
        <w:spacing w:after="0"/>
        <w:ind w:firstLineChars="350" w:firstLine="980"/>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3011E5" w:rsidRDefault="0058629A">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 учениці. </w:t>
      </w:r>
      <w:r>
        <w:rPr>
          <w:rFonts w:ascii="Times New Roman" w:eastAsia="SimSun" w:hAnsi="Times New Roman" w:cs="Times New Roman"/>
          <w:sz w:val="28"/>
          <w:szCs w:val="28"/>
        </w:rPr>
        <w:t xml:space="preserve">Проведення окремої семестрової атестації не є обов’язковим і здійснюється на розсуд закладу освіти. </w:t>
      </w:r>
    </w:p>
    <w:p w:rsidR="003011E5" w:rsidRDefault="0058629A">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Р</w:t>
      </w:r>
      <w:r>
        <w:rPr>
          <w:rFonts w:ascii="Times New Roman" w:eastAsia="SimSun" w:hAnsi="Times New Roman" w:cs="Times New Roman"/>
          <w:sz w:val="28"/>
          <w:szCs w:val="28"/>
        </w:rPr>
        <w:t xml:space="preserve">ічне оцінювання здійснюють на основі семестрових або скоригованих семестрових оцінок. </w:t>
      </w:r>
      <w:r>
        <w:rPr>
          <w:rFonts w:ascii="Times New Roman" w:eastAsia="SimSun" w:hAnsi="Times New Roman" w:cs="Times New Roman"/>
          <w:sz w:val="28"/>
          <w:szCs w:val="28"/>
          <w:lang w:val="uk-UA"/>
        </w:rPr>
        <w:t>Р</w:t>
      </w:r>
      <w:r>
        <w:rPr>
          <w:rFonts w:ascii="Times New Roman" w:eastAsia="SimSun" w:hAnsi="Times New Roman" w:cs="Times New Roman"/>
          <w:sz w:val="28"/>
          <w:szCs w:val="28"/>
        </w:rPr>
        <w:t>ічна оцінка не обов’язково є середнім ари</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метичним від оцінок за І та ІІ семестри. Для визначення річної оцінки потрібно враховувати динаміку особистих навчальних досягнень учня учениці протягом року. </w:t>
      </w:r>
    </w:p>
    <w:p w:rsidR="003011E5" w:rsidRDefault="0058629A">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rPr>
        <w:t>Семестрова та річна оцінки можуть підлягати коригуванню. Відповідно до п. 3.2. Інструкції з ведення класного журналу 5-11 12 -х класів загальноосвітніх навчальних закладів, затвердженої наказом Міністерства освіти і науки країни від 03.06.200 № 496, у триденний термін після виставлення семестрової оцінки батьки особи, які їх замінюють учнів вихованців</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 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w:t>
      </w:r>
      <w:r>
        <w:rPr>
          <w:rFonts w:ascii="Times New Roman" w:eastAsia="SimSun" w:hAnsi="Times New Roman" w:cs="Times New Roman"/>
          <w:sz w:val="28"/>
          <w:szCs w:val="28"/>
          <w:lang w:val="uk-UA"/>
        </w:rPr>
        <w:t>Р</w:t>
      </w:r>
      <w:r>
        <w:rPr>
          <w:rFonts w:ascii="Times New Roman" w:eastAsia="SimSun" w:hAnsi="Times New Roman" w:cs="Times New Roman"/>
          <w:sz w:val="28"/>
          <w:szCs w:val="28"/>
        </w:rPr>
        <w:t xml:space="preserve">ішення цієї комісії є остаточним, при цьому скоригована семестрова оцінка не може бути нижчою за семестрову.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разі, якщо учневі</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річної оцінки здійснюють шляхом коригування семестрової оцінки за І та 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країни від 14.07.2015 № 762 зі змінами . </w:t>
      </w:r>
    </w:p>
    <w:p w:rsidR="003011E5" w:rsidRDefault="0058629A">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rPr>
        <w:t>Оцінка результатів навчання учнів є кон</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іденційною ін</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ормацією, яку повідомляють лише учневі</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учениці, його її батькам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іншим законним представникам</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w:t>
      </w:r>
    </w:p>
    <w:p w:rsidR="003011E5" w:rsidRDefault="0058629A">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Відомості, отримані під час підсумкового та, у разі застосування, проміжного, оцінювання результатів навчання, застосовують у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ормувальному оцінюванні, зокрема, для вироблення навчальних цілей на наступний період, визначення труднощів, що постали перед учнем</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ученицею, та коригування освітнього процесу. </w:t>
      </w:r>
    </w:p>
    <w:p w:rsidR="003011E5" w:rsidRDefault="003011E5">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58629A" w:rsidRDefault="0058629A">
      <w:pPr>
        <w:spacing w:after="0"/>
        <w:ind w:firstLineChars="350" w:firstLine="984"/>
        <w:jc w:val="both"/>
        <w:rPr>
          <w:rFonts w:ascii="Times New Roman" w:eastAsia="SimSun" w:hAnsi="Times New Roman" w:cs="Times New Roman"/>
          <w:b/>
          <w:bCs/>
          <w:sz w:val="28"/>
          <w:szCs w:val="28"/>
          <w:lang w:val="uk-UA"/>
        </w:rPr>
      </w:pPr>
    </w:p>
    <w:p w:rsidR="003011E5" w:rsidRDefault="0058629A">
      <w:pPr>
        <w:spacing w:after="0"/>
        <w:ind w:firstLineChars="350" w:firstLine="984"/>
        <w:jc w:val="both"/>
        <w:rPr>
          <w:rFonts w:ascii="Times New Roman" w:hAnsi="Times New Roman" w:cs="Times New Roman"/>
          <w:b/>
          <w:bCs/>
          <w:sz w:val="28"/>
          <w:szCs w:val="28"/>
          <w:lang w:val="uk-UA"/>
        </w:rPr>
      </w:pPr>
      <w:r>
        <w:rPr>
          <w:rFonts w:ascii="Times New Roman" w:eastAsia="SimSun" w:hAnsi="Times New Roman" w:cs="Times New Roman"/>
          <w:b/>
          <w:bCs/>
          <w:sz w:val="28"/>
          <w:szCs w:val="28"/>
          <w:lang w:val="uk-UA"/>
        </w:rPr>
        <w:t>7.3.Загальні критерії оцінювання результатів навчання учнів 5 класів, які здобувають освіту відповідно до нового Державного стандарту базової середньої освіти</w:t>
      </w:r>
    </w:p>
    <w:p w:rsidR="003011E5" w:rsidRDefault="003011E5">
      <w:pPr>
        <w:spacing w:after="0"/>
        <w:jc w:val="both"/>
        <w:rPr>
          <w:rFonts w:ascii="Times New Roman" w:hAnsi="Times New Roman" w:cs="Times New Roman"/>
          <w:b/>
          <w:bCs/>
          <w:sz w:val="28"/>
          <w:szCs w:val="28"/>
          <w:lang w:val="uk-UA"/>
        </w:rPr>
      </w:pPr>
    </w:p>
    <w:p w:rsidR="003011E5" w:rsidRDefault="003011E5">
      <w:pPr>
        <w:spacing w:after="0"/>
        <w:jc w:val="both"/>
        <w:rPr>
          <w:rFonts w:ascii="Times New Roman" w:hAnsi="Times New Roman" w:cs="Times New Roman"/>
          <w:sz w:val="28"/>
          <w:szCs w:val="28"/>
          <w:lang w:val="uk-UA"/>
        </w:rPr>
      </w:pPr>
    </w:p>
    <w:tbl>
      <w:tblPr>
        <w:tblStyle w:val="a9"/>
        <w:tblW w:w="0" w:type="auto"/>
        <w:tblLook w:val="04A0"/>
      </w:tblPr>
      <w:tblGrid>
        <w:gridCol w:w="3067"/>
        <w:gridCol w:w="1023"/>
        <w:gridCol w:w="5481"/>
      </w:tblGrid>
      <w:tr w:rsidR="003011E5">
        <w:tc>
          <w:tcPr>
            <w:tcW w:w="3067"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rPr>
              <w:t>Рівні результатів навчання</w:t>
            </w:r>
          </w:p>
        </w:tc>
        <w:tc>
          <w:tcPr>
            <w:tcW w:w="1023"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rPr>
              <w:t>Бал</w:t>
            </w:r>
          </w:p>
        </w:tc>
        <w:tc>
          <w:tcPr>
            <w:tcW w:w="5481" w:type="dxa"/>
          </w:tcPr>
          <w:p w:rsidR="003011E5" w:rsidRDefault="0058629A">
            <w:pPr>
              <w:spacing w:after="0"/>
              <w:rPr>
                <w:rFonts w:ascii="Times New Roman" w:hAnsi="Times New Roman" w:cs="Times New Roman"/>
                <w:sz w:val="28"/>
                <w:szCs w:val="28"/>
                <w:lang w:val="uk-UA"/>
              </w:rPr>
            </w:pPr>
            <w:r>
              <w:rPr>
                <w:rFonts w:ascii="Times New Roman" w:eastAsia="SimSun" w:hAnsi="Times New Roman" w:cs="Times New Roman"/>
                <w:sz w:val="28"/>
                <w:szCs w:val="28"/>
              </w:rPr>
              <w:t>Загальна характеристика</w:t>
            </w:r>
          </w:p>
        </w:tc>
      </w:tr>
      <w:tr w:rsidR="003011E5">
        <w:tc>
          <w:tcPr>
            <w:tcW w:w="3067" w:type="dxa"/>
            <w:vMerge w:val="restart"/>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Початковий</w:t>
            </w: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1</w:t>
            </w:r>
          </w:p>
        </w:tc>
        <w:tc>
          <w:tcPr>
            <w:tcW w:w="548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розрізняє об'єкти вивчення</w:t>
            </w:r>
          </w:p>
        </w:tc>
      </w:tr>
      <w:tr w:rsidR="003011E5">
        <w:tc>
          <w:tcPr>
            <w:tcW w:w="3067" w:type="dxa"/>
            <w:vMerge/>
          </w:tcPr>
          <w:p w:rsidR="003011E5" w:rsidRDefault="003011E5">
            <w:pPr>
              <w:spacing w:after="0"/>
              <w:rPr>
                <w:rFonts w:ascii="Times New Roman" w:eastAsia="SimSun" w:hAnsi="Times New Roman" w:cs="Times New Roman"/>
                <w:sz w:val="28"/>
                <w:szCs w:val="28"/>
              </w:rPr>
            </w:pP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2</w:t>
            </w:r>
          </w:p>
        </w:tc>
        <w:tc>
          <w:tcPr>
            <w:tcW w:w="548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відтворює незначну частину навчального матеріалу, має нечіткі уявлення про об'єкт вивчення</w:t>
            </w:r>
          </w:p>
        </w:tc>
      </w:tr>
      <w:tr w:rsidR="003011E5">
        <w:tc>
          <w:tcPr>
            <w:tcW w:w="3067" w:type="dxa"/>
            <w:vMerge/>
          </w:tcPr>
          <w:p w:rsidR="003011E5" w:rsidRDefault="003011E5">
            <w:pPr>
              <w:spacing w:after="0"/>
              <w:rPr>
                <w:rFonts w:ascii="Times New Roman" w:eastAsia="SimSun" w:hAnsi="Times New Roman" w:cs="Times New Roman"/>
                <w:sz w:val="28"/>
                <w:szCs w:val="28"/>
              </w:rPr>
            </w:pP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3</w:t>
            </w:r>
          </w:p>
        </w:tc>
        <w:tc>
          <w:tcPr>
            <w:tcW w:w="548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відтворює частину навчального матеріалу; з допомогою вчителя виконує елементарні завдання</w:t>
            </w:r>
          </w:p>
        </w:tc>
      </w:tr>
      <w:tr w:rsidR="003011E5">
        <w:tc>
          <w:tcPr>
            <w:tcW w:w="3067" w:type="dxa"/>
            <w:vMerge w:val="restart"/>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Середній</w:t>
            </w: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4</w:t>
            </w:r>
          </w:p>
        </w:tc>
        <w:tc>
          <w:tcPr>
            <w:tcW w:w="548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з допомогою вчителя відтворює основний навчальний матеріал, повторює за зразком певну операцію, дію</w:t>
            </w:r>
          </w:p>
        </w:tc>
      </w:tr>
      <w:tr w:rsidR="003011E5">
        <w:tc>
          <w:tcPr>
            <w:tcW w:w="3067" w:type="dxa"/>
            <w:vMerge/>
          </w:tcPr>
          <w:p w:rsidR="003011E5" w:rsidRDefault="003011E5">
            <w:pPr>
              <w:spacing w:after="0"/>
              <w:rPr>
                <w:rFonts w:ascii="Times New Roman" w:eastAsia="SimSun" w:hAnsi="Times New Roman" w:cs="Times New Roman"/>
                <w:sz w:val="28"/>
                <w:szCs w:val="28"/>
              </w:rPr>
            </w:pP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5</w:t>
            </w:r>
          </w:p>
        </w:tc>
        <w:tc>
          <w:tcPr>
            <w:tcW w:w="548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відтворює основний навчальний матеріал, з помилками й неточностями дає визначення понять, формулює правило</w:t>
            </w:r>
          </w:p>
        </w:tc>
      </w:tr>
      <w:tr w:rsidR="003011E5">
        <w:tc>
          <w:tcPr>
            <w:tcW w:w="3067" w:type="dxa"/>
            <w:vMerge/>
          </w:tcPr>
          <w:p w:rsidR="003011E5" w:rsidRDefault="003011E5">
            <w:pPr>
              <w:spacing w:after="0"/>
              <w:rPr>
                <w:rFonts w:ascii="Times New Roman" w:eastAsia="SimSun" w:hAnsi="Times New Roman" w:cs="Times New Roman"/>
                <w:sz w:val="28"/>
                <w:szCs w:val="28"/>
              </w:rPr>
            </w:pP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6</w:t>
            </w:r>
          </w:p>
        </w:tc>
        <w:tc>
          <w:tcPr>
            <w:tcW w:w="548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3011E5" w:rsidRPr="007A59E2">
        <w:tc>
          <w:tcPr>
            <w:tcW w:w="3067" w:type="dxa"/>
            <w:vMerge w:val="restart"/>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Достатній</w:t>
            </w: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7</w:t>
            </w:r>
          </w:p>
        </w:tc>
        <w:tc>
          <w:tcPr>
            <w:tcW w:w="5481"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3011E5" w:rsidRPr="007A59E2">
        <w:tc>
          <w:tcPr>
            <w:tcW w:w="3067" w:type="dxa"/>
            <w:vMerge/>
          </w:tcPr>
          <w:p w:rsidR="003011E5" w:rsidRDefault="003011E5">
            <w:pPr>
              <w:spacing w:after="0"/>
              <w:rPr>
                <w:rFonts w:ascii="Times New Roman" w:eastAsia="SimSun" w:hAnsi="Times New Roman" w:cs="Times New Roman"/>
                <w:sz w:val="28"/>
                <w:szCs w:val="28"/>
                <w:lang w:val="uk-UA"/>
              </w:rPr>
            </w:pP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8</w:t>
            </w:r>
          </w:p>
        </w:tc>
        <w:tc>
          <w:tcPr>
            <w:tcW w:w="5481"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3011E5" w:rsidRPr="007A59E2">
        <w:tc>
          <w:tcPr>
            <w:tcW w:w="3067" w:type="dxa"/>
            <w:vMerge/>
          </w:tcPr>
          <w:p w:rsidR="003011E5" w:rsidRDefault="003011E5">
            <w:pPr>
              <w:spacing w:after="0"/>
              <w:rPr>
                <w:rFonts w:ascii="Times New Roman" w:eastAsia="SimSun" w:hAnsi="Times New Roman" w:cs="Times New Roman"/>
                <w:sz w:val="28"/>
                <w:szCs w:val="28"/>
                <w:lang w:val="uk-UA"/>
              </w:rPr>
            </w:pP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9</w:t>
            </w:r>
          </w:p>
        </w:tc>
        <w:tc>
          <w:tcPr>
            <w:tcW w:w="5481"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3011E5">
        <w:tc>
          <w:tcPr>
            <w:tcW w:w="3067" w:type="dxa"/>
            <w:vMerge w:val="restart"/>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Високий</w:t>
            </w: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10</w:t>
            </w:r>
          </w:p>
        </w:tc>
        <w:tc>
          <w:tcPr>
            <w:tcW w:w="548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має повні, глибокі знання, використовує їх у практичній діяльності, робить висновки, узагальнення</w:t>
            </w:r>
          </w:p>
        </w:tc>
      </w:tr>
      <w:tr w:rsidR="003011E5">
        <w:trPr>
          <w:trHeight w:val="315"/>
        </w:trPr>
        <w:tc>
          <w:tcPr>
            <w:tcW w:w="3067" w:type="dxa"/>
            <w:vMerge/>
          </w:tcPr>
          <w:p w:rsidR="003011E5" w:rsidRDefault="003011E5">
            <w:pPr>
              <w:spacing w:after="0"/>
              <w:rPr>
                <w:rFonts w:ascii="Times New Roman" w:eastAsia="SimSun" w:hAnsi="Times New Roman" w:cs="Times New Roman"/>
                <w:sz w:val="28"/>
                <w:szCs w:val="28"/>
              </w:rPr>
            </w:pP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11</w:t>
            </w:r>
          </w:p>
        </w:tc>
        <w:tc>
          <w:tcPr>
            <w:tcW w:w="5481" w:type="dxa"/>
          </w:tcPr>
          <w:p w:rsidR="003011E5" w:rsidRDefault="0058629A">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3011E5" w:rsidRPr="007A59E2">
        <w:tc>
          <w:tcPr>
            <w:tcW w:w="3067" w:type="dxa"/>
            <w:vMerge/>
          </w:tcPr>
          <w:p w:rsidR="003011E5" w:rsidRDefault="003011E5">
            <w:pPr>
              <w:spacing w:after="0"/>
              <w:rPr>
                <w:rFonts w:ascii="Times New Roman" w:eastAsia="SimSun" w:hAnsi="Times New Roman" w:cs="Times New Roman"/>
                <w:sz w:val="28"/>
                <w:szCs w:val="28"/>
              </w:rPr>
            </w:pPr>
          </w:p>
        </w:tc>
        <w:tc>
          <w:tcPr>
            <w:tcW w:w="1023" w:type="dxa"/>
          </w:tcPr>
          <w:p w:rsidR="003011E5" w:rsidRDefault="0058629A">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12</w:t>
            </w:r>
          </w:p>
        </w:tc>
        <w:tc>
          <w:tcPr>
            <w:tcW w:w="5481" w:type="dxa"/>
          </w:tcPr>
          <w:p w:rsidR="003011E5" w:rsidRDefault="0058629A">
            <w:pPr>
              <w:spacing w:after="0" w:line="240" w:lineRule="auto"/>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3011E5" w:rsidRDefault="003011E5">
      <w:pPr>
        <w:spacing w:after="0"/>
        <w:rPr>
          <w:rFonts w:ascii="Times New Roman" w:hAnsi="Times New Roman" w:cs="Times New Roman"/>
          <w:lang w:val="uk-UA"/>
        </w:rPr>
      </w:pPr>
    </w:p>
    <w:p w:rsidR="0058629A" w:rsidRDefault="0058629A">
      <w:pPr>
        <w:spacing w:after="0"/>
        <w:rPr>
          <w:rFonts w:ascii="Times New Roman" w:hAnsi="Times New Roman" w:cs="Times New Roman"/>
          <w:lang w:val="uk-UA"/>
        </w:rPr>
      </w:pPr>
    </w:p>
    <w:p w:rsidR="0058629A" w:rsidRDefault="0058629A">
      <w:pPr>
        <w:spacing w:after="0"/>
        <w:rPr>
          <w:rFonts w:ascii="Times New Roman" w:hAnsi="Times New Roman" w:cs="Times New Roman"/>
          <w:lang w:val="uk-UA"/>
        </w:rPr>
      </w:pPr>
    </w:p>
    <w:p w:rsidR="0058629A" w:rsidRDefault="0058629A">
      <w:pPr>
        <w:spacing w:after="0"/>
        <w:rPr>
          <w:rFonts w:ascii="Times New Roman" w:hAnsi="Times New Roman" w:cs="Times New Roman"/>
          <w:lang w:val="uk-UA"/>
        </w:rPr>
      </w:pPr>
    </w:p>
    <w:p w:rsidR="0058629A" w:rsidRDefault="0058629A">
      <w:pPr>
        <w:spacing w:after="0"/>
        <w:rPr>
          <w:rFonts w:ascii="Times New Roman" w:hAnsi="Times New Roman" w:cs="Times New Roman"/>
          <w:lang w:val="uk-UA"/>
        </w:rPr>
      </w:pPr>
    </w:p>
    <w:p w:rsidR="0058629A" w:rsidRDefault="0058629A">
      <w:pPr>
        <w:spacing w:after="0"/>
        <w:rPr>
          <w:rFonts w:ascii="Times New Roman" w:hAnsi="Times New Roman" w:cs="Times New Roman"/>
          <w:lang w:val="uk-UA"/>
        </w:rPr>
      </w:pPr>
    </w:p>
    <w:p w:rsidR="003011E5" w:rsidRDefault="0058629A">
      <w:pPr>
        <w:spacing w:after="0"/>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Додаток 1</w:t>
      </w:r>
    </w:p>
    <w:p w:rsidR="003011E5" w:rsidRDefault="0058629A">
      <w:pPr>
        <w:spacing w:after="0"/>
        <w:rPr>
          <w:rFonts w:ascii="Times New Roman" w:hAnsi="Times New Roman" w:cs="Times New Roman"/>
          <w:lang w:val="uk-UA"/>
        </w:rPr>
      </w:pPr>
      <w:r>
        <w:rPr>
          <w:rFonts w:ascii="Times New Roman" w:hAnsi="Times New Roman" w:cs="Times New Roman"/>
          <w:lang w:val="uk-UA"/>
        </w:rPr>
        <w:t xml:space="preserve">                                                                                                                           до освітньоїпрограми</w:t>
      </w:r>
    </w:p>
    <w:p w:rsidR="003011E5" w:rsidRDefault="003011E5">
      <w:pPr>
        <w:spacing w:after="0"/>
        <w:rPr>
          <w:rFonts w:ascii="Times New Roman" w:hAnsi="Times New Roman" w:cs="Times New Roman"/>
        </w:rPr>
      </w:pPr>
    </w:p>
    <w:p w:rsidR="003011E5" w:rsidRDefault="0058629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Навчальний план </w:t>
      </w:r>
    </w:p>
    <w:p w:rsidR="003011E5" w:rsidRDefault="003011E5">
      <w:pPr>
        <w:spacing w:after="0"/>
        <w:rPr>
          <w:rFonts w:ascii="Times New Roman" w:hAnsi="Times New Roman" w:cs="Times New Roman"/>
          <w:lang w:val="uk-UA"/>
        </w:rPr>
      </w:pPr>
    </w:p>
    <w:tbl>
      <w:tblPr>
        <w:tblStyle w:val="a9"/>
        <w:tblW w:w="0" w:type="auto"/>
        <w:tblLook w:val="04A0"/>
      </w:tblPr>
      <w:tblGrid>
        <w:gridCol w:w="3251"/>
        <w:gridCol w:w="2381"/>
        <w:gridCol w:w="1993"/>
      </w:tblGrid>
      <w:tr w:rsidR="003011E5">
        <w:tc>
          <w:tcPr>
            <w:tcW w:w="3251" w:type="dxa"/>
            <w:vMerge w:val="restart"/>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Освітня галузь</w:t>
            </w:r>
          </w:p>
        </w:tc>
        <w:tc>
          <w:tcPr>
            <w:tcW w:w="2381" w:type="dxa"/>
            <w:vMerge w:val="restart"/>
          </w:tcPr>
          <w:p w:rsidR="003011E5" w:rsidRDefault="0058629A">
            <w:pPr>
              <w:spacing w:after="0" w:line="240" w:lineRule="auto"/>
              <w:rPr>
                <w:rFonts w:ascii="Times New Roman" w:hAnsi="Times New Roman" w:cs="Times New Roman"/>
                <w:b/>
                <w:bCs/>
              </w:rPr>
            </w:pPr>
            <w:r>
              <w:rPr>
                <w:rFonts w:ascii="Times New Roman" w:hAnsi="Times New Roman" w:cs="Times New Roman"/>
                <w:b/>
                <w:bCs/>
                <w:lang w:val="uk-UA"/>
              </w:rPr>
              <w:t>П</w:t>
            </w:r>
            <w:r>
              <w:rPr>
                <w:rFonts w:ascii="Times New Roman" w:hAnsi="Times New Roman" w:cs="Times New Roman"/>
                <w:b/>
                <w:bCs/>
              </w:rPr>
              <w:t>ерелік предметів та галузевих інтегрованих курсів</w:t>
            </w:r>
          </w:p>
        </w:tc>
        <w:tc>
          <w:tcPr>
            <w:tcW w:w="1993"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К</w:t>
            </w:r>
            <w:r>
              <w:rPr>
                <w:rFonts w:ascii="Times New Roman" w:hAnsi="Times New Roman" w:cs="Times New Roman"/>
                <w:b/>
                <w:bCs/>
              </w:rPr>
              <w:t xml:space="preserve">ількість годин на тиждень </w:t>
            </w:r>
          </w:p>
        </w:tc>
      </w:tr>
      <w:tr w:rsidR="003011E5">
        <w:tc>
          <w:tcPr>
            <w:tcW w:w="3251" w:type="dxa"/>
            <w:vMerge/>
          </w:tcPr>
          <w:p w:rsidR="003011E5" w:rsidRDefault="003011E5">
            <w:pPr>
              <w:spacing w:after="0" w:line="240" w:lineRule="auto"/>
              <w:rPr>
                <w:rFonts w:ascii="Times New Roman" w:hAnsi="Times New Roman" w:cs="Times New Roman"/>
                <w:b/>
                <w:bCs/>
                <w:lang w:val="uk-UA"/>
              </w:rPr>
            </w:pPr>
          </w:p>
        </w:tc>
        <w:tc>
          <w:tcPr>
            <w:tcW w:w="2381" w:type="dxa"/>
            <w:vMerge/>
          </w:tcPr>
          <w:p w:rsidR="003011E5" w:rsidRDefault="003011E5">
            <w:pPr>
              <w:spacing w:after="0" w:line="240" w:lineRule="auto"/>
              <w:rPr>
                <w:rFonts w:ascii="Times New Roman" w:hAnsi="Times New Roman" w:cs="Times New Roman"/>
                <w:b/>
                <w:bCs/>
                <w:lang w:val="uk-UA"/>
              </w:rPr>
            </w:pPr>
          </w:p>
        </w:tc>
        <w:tc>
          <w:tcPr>
            <w:tcW w:w="1993"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 xml:space="preserve">            6-Б</w:t>
            </w:r>
          </w:p>
          <w:p w:rsidR="003011E5" w:rsidRDefault="003011E5">
            <w:pPr>
              <w:spacing w:after="0" w:line="240" w:lineRule="auto"/>
              <w:rPr>
                <w:rFonts w:ascii="Times New Roman" w:hAnsi="Times New Roman" w:cs="Times New Roman"/>
                <w:b/>
                <w:bCs/>
                <w:lang w:val="uk-UA"/>
              </w:rPr>
            </w:pPr>
          </w:p>
        </w:tc>
      </w:tr>
      <w:tr w:rsidR="003011E5">
        <w:tc>
          <w:tcPr>
            <w:tcW w:w="3251" w:type="dxa"/>
            <w:vMerge w:val="restart"/>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Мовно-літературна</w:t>
            </w: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Українська мова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4</w:t>
            </w:r>
          </w:p>
        </w:tc>
      </w:tr>
      <w:tr w:rsidR="003011E5">
        <w:tc>
          <w:tcPr>
            <w:tcW w:w="3251" w:type="dxa"/>
            <w:vMerge/>
          </w:tcPr>
          <w:p w:rsidR="003011E5" w:rsidRDefault="003011E5">
            <w:pPr>
              <w:spacing w:after="0" w:line="240" w:lineRule="auto"/>
              <w:rPr>
                <w:rFonts w:ascii="Times New Roman" w:hAnsi="Times New Roman" w:cs="Times New Roman"/>
                <w:b/>
                <w:bCs/>
              </w:rPr>
            </w:pP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Українська література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3251" w:type="dxa"/>
            <w:vMerge/>
          </w:tcPr>
          <w:p w:rsidR="003011E5" w:rsidRDefault="003011E5">
            <w:pPr>
              <w:spacing w:after="0" w:line="240" w:lineRule="auto"/>
              <w:rPr>
                <w:rFonts w:ascii="Times New Roman" w:hAnsi="Times New Roman" w:cs="Times New Roman"/>
                <w:b/>
                <w:bCs/>
              </w:rPr>
            </w:pP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Зарубіжна література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r>
      <w:tr w:rsidR="003011E5">
        <w:tc>
          <w:tcPr>
            <w:tcW w:w="3251" w:type="dxa"/>
            <w:vMerge/>
          </w:tcPr>
          <w:p w:rsidR="003011E5" w:rsidRDefault="003011E5">
            <w:pPr>
              <w:spacing w:after="0" w:line="240" w:lineRule="auto"/>
              <w:rPr>
                <w:rFonts w:ascii="Times New Roman" w:hAnsi="Times New Roman" w:cs="Times New Roman"/>
                <w:b/>
                <w:bCs/>
              </w:rPr>
            </w:pP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Англійська мова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3,5</w:t>
            </w:r>
          </w:p>
        </w:tc>
      </w:tr>
      <w:tr w:rsidR="003011E5">
        <w:tc>
          <w:tcPr>
            <w:tcW w:w="3251" w:type="dxa"/>
            <w:vMerge/>
          </w:tcPr>
          <w:p w:rsidR="003011E5" w:rsidRDefault="003011E5">
            <w:pPr>
              <w:spacing w:after="0" w:line="240" w:lineRule="auto"/>
              <w:rPr>
                <w:rFonts w:ascii="Times New Roman" w:hAnsi="Times New Roman" w:cs="Times New Roman"/>
                <w:b/>
                <w:bCs/>
              </w:rPr>
            </w:pP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Німецька мова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3251"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Математична</w:t>
            </w: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Математика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3011E5">
        <w:tc>
          <w:tcPr>
            <w:tcW w:w="3251" w:type="dxa"/>
            <w:vMerge w:val="restart"/>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Природнича</w:t>
            </w:r>
          </w:p>
        </w:tc>
        <w:tc>
          <w:tcPr>
            <w:tcW w:w="2381"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rPr>
              <w:t>Інтегрований курс «Пізнаємо природу»</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3251" w:type="dxa"/>
            <w:vMerge/>
          </w:tcPr>
          <w:p w:rsidR="003011E5" w:rsidRDefault="003011E5">
            <w:pPr>
              <w:spacing w:after="0" w:line="240" w:lineRule="auto"/>
              <w:rPr>
                <w:rFonts w:ascii="Times New Roman" w:hAnsi="Times New Roman" w:cs="Times New Roman"/>
                <w:b/>
                <w:bCs/>
                <w:lang w:val="uk-UA"/>
              </w:rPr>
            </w:pP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Географія</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3251" w:type="dxa"/>
            <w:vMerge w:val="restart"/>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Соціальнаі здоров</w:t>
            </w:r>
            <w:r>
              <w:rPr>
                <w:rFonts w:ascii="Times New Roman" w:hAnsi="Times New Roman" w:cs="Times New Roman"/>
                <w:b/>
                <w:bCs/>
                <w:lang w:val="en-US"/>
              </w:rPr>
              <w:t>’</w:t>
            </w:r>
            <w:r>
              <w:rPr>
                <w:rFonts w:ascii="Times New Roman" w:hAnsi="Times New Roman" w:cs="Times New Roman"/>
                <w:b/>
                <w:bCs/>
                <w:lang w:val="uk-UA"/>
              </w:rPr>
              <w:t>язбережувальна</w:t>
            </w:r>
          </w:p>
        </w:tc>
        <w:tc>
          <w:tcPr>
            <w:tcW w:w="2381" w:type="dxa"/>
          </w:tcPr>
          <w:p w:rsidR="003011E5" w:rsidRDefault="0058629A">
            <w:pPr>
              <w:spacing w:after="0" w:line="240" w:lineRule="auto"/>
              <w:rPr>
                <w:rFonts w:ascii="Times New Roman" w:hAnsi="Times New Roman" w:cs="Times New Roman"/>
              </w:rPr>
            </w:pPr>
            <w:r>
              <w:rPr>
                <w:rFonts w:ascii="Times New Roman" w:hAnsi="Times New Roman" w:cs="Times New Roman"/>
              </w:rPr>
              <w:t>Інтегрований курс «Здоров’я, безпека та добробут»</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3251" w:type="dxa"/>
            <w:vMerge/>
          </w:tcPr>
          <w:p w:rsidR="003011E5" w:rsidRDefault="003011E5">
            <w:pPr>
              <w:spacing w:after="0" w:line="240" w:lineRule="auto"/>
              <w:rPr>
                <w:rFonts w:ascii="Times New Roman" w:hAnsi="Times New Roman" w:cs="Times New Roman"/>
                <w:b/>
                <w:bCs/>
                <w:lang w:val="uk-UA"/>
              </w:rPr>
            </w:pPr>
          </w:p>
        </w:tc>
        <w:tc>
          <w:tcPr>
            <w:tcW w:w="2381" w:type="dxa"/>
          </w:tcPr>
          <w:p w:rsidR="003011E5" w:rsidRDefault="0058629A">
            <w:pPr>
              <w:spacing w:after="0" w:line="240" w:lineRule="auto"/>
              <w:rPr>
                <w:rFonts w:ascii="Times New Roman" w:hAnsi="Times New Roman" w:cs="Times New Roman"/>
              </w:rPr>
            </w:pPr>
            <w:r>
              <w:rPr>
                <w:rFonts w:ascii="Times New Roman" w:hAnsi="Times New Roman" w:cs="Times New Roman"/>
              </w:rPr>
              <w:t>Духовність і мораль вжитті людини</w:t>
            </w:r>
          </w:p>
        </w:tc>
        <w:tc>
          <w:tcPr>
            <w:tcW w:w="1993" w:type="dxa"/>
          </w:tcPr>
          <w:p w:rsidR="003011E5" w:rsidRDefault="0058629A">
            <w:pPr>
              <w:spacing w:after="0" w:line="240" w:lineRule="auto"/>
              <w:jc w:val="center"/>
              <w:rPr>
                <w:rFonts w:ascii="Times New Roman" w:hAnsi="Times New Roman" w:cs="Times New Roman"/>
                <w:lang w:val="en-US"/>
              </w:rPr>
            </w:pPr>
            <w:r>
              <w:rPr>
                <w:rFonts w:ascii="Times New Roman" w:hAnsi="Times New Roman" w:cs="Times New Roman"/>
                <w:lang w:val="en-US"/>
              </w:rPr>
              <w:t>1</w:t>
            </w:r>
          </w:p>
        </w:tc>
      </w:tr>
      <w:tr w:rsidR="003011E5">
        <w:tc>
          <w:tcPr>
            <w:tcW w:w="3251"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Громадянська та історична</w:t>
            </w: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Історія України.</w:t>
            </w: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Всесвітня історія</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3251"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Інформатична</w:t>
            </w: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Інформатика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3251"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Технологічна</w:t>
            </w: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Технології</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3251"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Мистецька</w:t>
            </w: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Образотворче мистецтво</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3251" w:type="dxa"/>
          </w:tcPr>
          <w:p w:rsidR="003011E5" w:rsidRDefault="003011E5">
            <w:pPr>
              <w:spacing w:after="0" w:line="240" w:lineRule="auto"/>
              <w:rPr>
                <w:rFonts w:ascii="Times New Roman" w:hAnsi="Times New Roman" w:cs="Times New Roman"/>
                <w:b/>
                <w:bCs/>
                <w:lang w:val="uk-UA"/>
              </w:rPr>
            </w:pP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Музичне мистецтво</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3251"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Фізична культура</w:t>
            </w:r>
          </w:p>
        </w:tc>
        <w:tc>
          <w:tcPr>
            <w:tcW w:w="238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3011E5">
        <w:tc>
          <w:tcPr>
            <w:tcW w:w="5632" w:type="dxa"/>
            <w:gridSpan w:val="2"/>
          </w:tcPr>
          <w:p w:rsidR="003011E5" w:rsidRDefault="0058629A">
            <w:pPr>
              <w:spacing w:after="0" w:line="240" w:lineRule="auto"/>
              <w:rPr>
                <w:rFonts w:ascii="Times New Roman" w:hAnsi="Times New Roman" w:cs="Times New Roman"/>
                <w:b/>
                <w:bCs/>
              </w:rPr>
            </w:pPr>
            <w:r>
              <w:rPr>
                <w:rFonts w:ascii="Times New Roman" w:hAnsi="Times New Roman" w:cs="Times New Roman"/>
                <w:b/>
                <w:bCs/>
              </w:rPr>
              <w:t>Разом (без фізичної культури + фізична культура)</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b/>
                <w:bCs/>
                <w:lang w:val="uk-UA"/>
              </w:rPr>
              <w:t>30+3</w:t>
            </w:r>
          </w:p>
        </w:tc>
      </w:tr>
      <w:tr w:rsidR="003011E5">
        <w:tc>
          <w:tcPr>
            <w:tcW w:w="5632" w:type="dxa"/>
            <w:gridSpan w:val="2"/>
          </w:tcPr>
          <w:p w:rsidR="003011E5" w:rsidRDefault="0058629A">
            <w:pPr>
              <w:spacing w:after="0" w:line="240" w:lineRule="auto"/>
              <w:rPr>
                <w:rFonts w:ascii="Times New Roman" w:hAnsi="Times New Roman" w:cs="Times New Roman"/>
              </w:rPr>
            </w:pPr>
            <w:r>
              <w:rPr>
                <w:rFonts w:ascii="Times New Roman" w:hAnsi="Times New Roman" w:cs="Times New Roman"/>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993"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5632"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Міжгалузевий інтегрований курс “</w:t>
            </w:r>
            <w:r>
              <w:rPr>
                <w:rFonts w:ascii="Times New Roman" w:hAnsi="Times New Roman" w:cs="Times New Roman"/>
                <w:lang w:val="en-US"/>
              </w:rPr>
              <w:t>STEM</w:t>
            </w:r>
            <w:r>
              <w:rPr>
                <w:rFonts w:ascii="Times New Roman" w:hAnsi="Times New Roman" w:cs="Times New Roman"/>
                <w:lang w:val="uk-UA"/>
              </w:rPr>
              <w:t>”</w:t>
            </w:r>
          </w:p>
        </w:tc>
        <w:tc>
          <w:tcPr>
            <w:tcW w:w="1993" w:type="dxa"/>
          </w:tcPr>
          <w:p w:rsidR="003011E5" w:rsidRDefault="0058629A">
            <w:pPr>
              <w:spacing w:after="0" w:line="240" w:lineRule="auto"/>
              <w:jc w:val="center"/>
              <w:rPr>
                <w:rFonts w:ascii="Times New Roman" w:hAnsi="Times New Roman" w:cs="Times New Roman"/>
                <w:lang w:val="en-US"/>
              </w:rPr>
            </w:pPr>
            <w:r>
              <w:rPr>
                <w:rFonts w:ascii="Times New Roman" w:hAnsi="Times New Roman" w:cs="Times New Roman"/>
                <w:lang w:val="en-US"/>
              </w:rPr>
              <w:t>1</w:t>
            </w:r>
          </w:p>
        </w:tc>
      </w:tr>
      <w:tr w:rsidR="003011E5">
        <w:tc>
          <w:tcPr>
            <w:tcW w:w="5632" w:type="dxa"/>
            <w:gridSpan w:val="2"/>
          </w:tcPr>
          <w:p w:rsidR="003011E5" w:rsidRDefault="0058629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Гранично допустиме навчальне навантаження</w:t>
            </w:r>
          </w:p>
        </w:tc>
        <w:tc>
          <w:tcPr>
            <w:tcW w:w="1993" w:type="dxa"/>
          </w:tcPr>
          <w:p w:rsidR="003011E5" w:rsidRDefault="0058629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31</w:t>
            </w:r>
          </w:p>
        </w:tc>
      </w:tr>
      <w:tr w:rsidR="003011E5">
        <w:tc>
          <w:tcPr>
            <w:tcW w:w="5632" w:type="dxa"/>
            <w:gridSpan w:val="2"/>
          </w:tcPr>
          <w:p w:rsidR="003011E5" w:rsidRDefault="0058629A">
            <w:pPr>
              <w:spacing w:after="0" w:line="240" w:lineRule="auto"/>
              <w:rPr>
                <w:rFonts w:ascii="Times New Roman" w:hAnsi="Times New Roman" w:cs="Times New Roman"/>
                <w:b/>
                <w:bCs/>
              </w:rPr>
            </w:pPr>
            <w:r>
              <w:rPr>
                <w:rFonts w:ascii="Times New Roman" w:hAnsi="Times New Roman" w:cs="Times New Roman"/>
                <w:b/>
                <w:bCs/>
              </w:rPr>
              <w:t>Всього (без фізичної культури + фізична культура; без урахування поділу класів на групи)</w:t>
            </w:r>
          </w:p>
        </w:tc>
        <w:tc>
          <w:tcPr>
            <w:tcW w:w="1993" w:type="dxa"/>
          </w:tcPr>
          <w:p w:rsidR="003011E5" w:rsidRDefault="0058629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31+3</w:t>
            </w:r>
          </w:p>
        </w:tc>
      </w:tr>
    </w:tbl>
    <w:p w:rsidR="003011E5" w:rsidRDefault="003011E5">
      <w:pPr>
        <w:rPr>
          <w:rFonts w:ascii="Times New Roman" w:hAnsi="Times New Roman" w:cs="Times New Roman"/>
          <w:lang w:val="en-US"/>
        </w:rPr>
      </w:pPr>
    </w:p>
    <w:p w:rsidR="003011E5" w:rsidRDefault="003011E5">
      <w:pPr>
        <w:rPr>
          <w:rFonts w:ascii="Times New Roman" w:hAnsi="Times New Roman" w:cs="Times New Roman"/>
          <w:lang w:val="en-US"/>
        </w:rPr>
      </w:pPr>
    </w:p>
    <w:p w:rsidR="003011E5" w:rsidRDefault="003011E5">
      <w:pPr>
        <w:rPr>
          <w:rFonts w:ascii="Times New Roman" w:hAnsi="Times New Roman" w:cs="Times New Roman"/>
          <w:lang w:val="en-US"/>
        </w:rPr>
      </w:pPr>
    </w:p>
    <w:p w:rsidR="003011E5" w:rsidRDefault="003011E5">
      <w:pPr>
        <w:rPr>
          <w:rFonts w:ascii="Times New Roman" w:hAnsi="Times New Roman" w:cs="Times New Roman"/>
          <w:lang w:val="en-US"/>
        </w:rPr>
      </w:pPr>
    </w:p>
    <w:p w:rsidR="003011E5" w:rsidRDefault="0058629A">
      <w:pPr>
        <w:rPr>
          <w:rFonts w:ascii="Times New Roman" w:hAnsi="Times New Roman" w:cs="Times New Roman"/>
          <w:lang w:val="uk-UA"/>
        </w:rPr>
      </w:pPr>
      <w:r>
        <w:rPr>
          <w:rFonts w:ascii="Times New Roman" w:hAnsi="Times New Roman" w:cs="Times New Roman"/>
          <w:lang w:val="uk-UA"/>
        </w:rPr>
        <w:t>Заступник директора                        Галина КАРАВЕЦЬ</w:t>
      </w:r>
    </w:p>
    <w:p w:rsidR="003011E5" w:rsidRDefault="003011E5">
      <w:pPr>
        <w:rPr>
          <w:rFonts w:ascii="Times New Roman" w:hAnsi="Times New Roman" w:cs="Times New Roman"/>
          <w:lang w:val="uk-UA"/>
        </w:rPr>
      </w:pPr>
    </w:p>
    <w:p w:rsidR="003011E5" w:rsidRDefault="003011E5">
      <w:pPr>
        <w:rPr>
          <w:rFonts w:ascii="Times New Roman" w:hAnsi="Times New Roman" w:cs="Times New Roman"/>
          <w:lang w:val="uk-UA"/>
        </w:rPr>
      </w:pPr>
    </w:p>
    <w:p w:rsidR="003011E5" w:rsidRDefault="003011E5">
      <w:pPr>
        <w:rPr>
          <w:rFonts w:ascii="Times New Roman" w:hAnsi="Times New Roman" w:cs="Times New Roman"/>
          <w:lang w:val="uk-UA"/>
        </w:rPr>
      </w:pPr>
    </w:p>
    <w:p w:rsidR="003011E5" w:rsidRDefault="003011E5">
      <w:pPr>
        <w:spacing w:line="240" w:lineRule="auto"/>
        <w:ind w:firstLineChars="2850" w:firstLine="6270"/>
        <w:rPr>
          <w:rFonts w:ascii="Times New Roman" w:hAnsi="Times New Roman" w:cs="Times New Roman"/>
          <w:lang w:val="uk-UA"/>
        </w:rPr>
      </w:pPr>
    </w:p>
    <w:p w:rsidR="003011E5" w:rsidRDefault="003011E5">
      <w:pPr>
        <w:spacing w:line="240" w:lineRule="auto"/>
        <w:ind w:firstLineChars="2850" w:firstLine="6270"/>
        <w:rPr>
          <w:rFonts w:ascii="Times New Roman" w:hAnsi="Times New Roman" w:cs="Times New Roman"/>
          <w:lang w:val="uk-UA"/>
        </w:rPr>
      </w:pPr>
    </w:p>
    <w:p w:rsidR="003011E5" w:rsidRDefault="0058629A">
      <w:pPr>
        <w:spacing w:after="0" w:line="240" w:lineRule="auto"/>
        <w:ind w:firstLineChars="2850" w:firstLine="6270"/>
        <w:rPr>
          <w:rFonts w:ascii="Times New Roman" w:hAnsi="Times New Roman" w:cs="Times New Roman"/>
          <w:lang w:val="uk-UA"/>
        </w:rPr>
      </w:pPr>
      <w:r>
        <w:rPr>
          <w:rFonts w:ascii="Times New Roman" w:hAnsi="Times New Roman" w:cs="Times New Roman"/>
          <w:lang w:val="uk-UA"/>
        </w:rPr>
        <w:t>Додаток 2</w:t>
      </w:r>
    </w:p>
    <w:p w:rsidR="003011E5" w:rsidRDefault="0058629A">
      <w:pPr>
        <w:spacing w:after="0" w:line="240" w:lineRule="auto"/>
        <w:ind w:firstLineChars="2850" w:firstLine="6270"/>
        <w:rPr>
          <w:rFonts w:ascii="Times New Roman" w:hAnsi="Times New Roman" w:cs="Times New Roman"/>
          <w:lang w:val="uk-UA"/>
        </w:rPr>
      </w:pPr>
      <w:r>
        <w:rPr>
          <w:rFonts w:ascii="Times New Roman" w:hAnsi="Times New Roman" w:cs="Times New Roman"/>
          <w:lang w:val="uk-UA"/>
        </w:rPr>
        <w:t>до освітньої програми</w:t>
      </w:r>
    </w:p>
    <w:p w:rsidR="003011E5" w:rsidRDefault="003011E5">
      <w:pPr>
        <w:spacing w:after="0" w:line="240" w:lineRule="auto"/>
        <w:rPr>
          <w:rFonts w:ascii="Times New Roman" w:hAnsi="Times New Roman" w:cs="Times New Roman"/>
          <w:lang w:val="uk-UA"/>
        </w:rPr>
      </w:pPr>
    </w:p>
    <w:p w:rsidR="003011E5" w:rsidRDefault="0058629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Навчальний план</w:t>
      </w:r>
    </w:p>
    <w:p w:rsidR="003011E5" w:rsidRDefault="003011E5">
      <w:pPr>
        <w:spacing w:after="0"/>
        <w:rPr>
          <w:rFonts w:ascii="Times New Roman" w:hAnsi="Times New Roman" w:cs="Times New Roman"/>
        </w:rPr>
      </w:pPr>
    </w:p>
    <w:tbl>
      <w:tblPr>
        <w:tblStyle w:val="a9"/>
        <w:tblW w:w="0" w:type="auto"/>
        <w:tblLook w:val="04A0"/>
      </w:tblPr>
      <w:tblGrid>
        <w:gridCol w:w="2735"/>
        <w:gridCol w:w="2385"/>
        <w:gridCol w:w="1661"/>
        <w:gridCol w:w="1395"/>
      </w:tblGrid>
      <w:tr w:rsidR="003011E5">
        <w:tc>
          <w:tcPr>
            <w:tcW w:w="2735" w:type="dxa"/>
            <w:vMerge w:val="restart"/>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Освітня галузь</w:t>
            </w:r>
          </w:p>
        </w:tc>
        <w:tc>
          <w:tcPr>
            <w:tcW w:w="2385" w:type="dxa"/>
            <w:vMerge w:val="restart"/>
          </w:tcPr>
          <w:p w:rsidR="003011E5" w:rsidRDefault="0058629A">
            <w:pPr>
              <w:spacing w:after="0" w:line="240" w:lineRule="auto"/>
              <w:rPr>
                <w:rFonts w:ascii="Times New Roman" w:hAnsi="Times New Roman" w:cs="Times New Roman"/>
                <w:b/>
                <w:bCs/>
              </w:rPr>
            </w:pPr>
            <w:r>
              <w:rPr>
                <w:rFonts w:ascii="Times New Roman" w:hAnsi="Times New Roman" w:cs="Times New Roman"/>
                <w:b/>
                <w:bCs/>
                <w:lang w:val="uk-UA"/>
              </w:rPr>
              <w:t>П</w:t>
            </w:r>
            <w:r>
              <w:rPr>
                <w:rFonts w:ascii="Times New Roman" w:hAnsi="Times New Roman" w:cs="Times New Roman"/>
                <w:b/>
                <w:bCs/>
              </w:rPr>
              <w:t>ерелік предметів та галузевих інтегрованих курсів</w:t>
            </w:r>
          </w:p>
        </w:tc>
        <w:tc>
          <w:tcPr>
            <w:tcW w:w="1661" w:type="dxa"/>
          </w:tcPr>
          <w:p w:rsidR="003011E5" w:rsidRDefault="0058629A">
            <w:pPr>
              <w:spacing w:after="0" w:line="240" w:lineRule="auto"/>
              <w:rPr>
                <w:rFonts w:ascii="Times New Roman" w:hAnsi="Times New Roman" w:cs="Times New Roman"/>
                <w:b/>
                <w:bCs/>
              </w:rPr>
            </w:pPr>
            <w:r>
              <w:rPr>
                <w:rFonts w:ascii="Times New Roman" w:hAnsi="Times New Roman" w:cs="Times New Roman"/>
                <w:b/>
                <w:bCs/>
                <w:lang w:val="uk-UA"/>
              </w:rPr>
              <w:t>К</w:t>
            </w:r>
            <w:r>
              <w:rPr>
                <w:rFonts w:ascii="Times New Roman" w:hAnsi="Times New Roman" w:cs="Times New Roman"/>
                <w:b/>
                <w:bCs/>
              </w:rPr>
              <w:t>ількість годин на тиждень у класах</w:t>
            </w:r>
          </w:p>
        </w:tc>
        <w:tc>
          <w:tcPr>
            <w:tcW w:w="1395" w:type="dxa"/>
          </w:tcPr>
          <w:p w:rsidR="003011E5" w:rsidRDefault="0058629A">
            <w:pPr>
              <w:spacing w:after="0" w:line="240" w:lineRule="auto"/>
              <w:rPr>
                <w:rFonts w:ascii="Times New Roman" w:hAnsi="Times New Roman" w:cs="Times New Roman"/>
                <w:b/>
                <w:bCs/>
                <w:lang w:val="uk-UA"/>
              </w:rPr>
            </w:pPr>
            <w:r>
              <w:rPr>
                <w:rFonts w:ascii="Times New Roman" w:hAnsi="Times New Roman" w:cs="Times New Roman"/>
                <w:b/>
                <w:bCs/>
                <w:lang w:val="uk-UA"/>
              </w:rPr>
              <w:t>К</w:t>
            </w:r>
            <w:r>
              <w:rPr>
                <w:rFonts w:ascii="Times New Roman" w:hAnsi="Times New Roman" w:cs="Times New Roman"/>
                <w:b/>
                <w:bCs/>
              </w:rPr>
              <w:t>ількість годин на тиждень у класах</w:t>
            </w:r>
          </w:p>
        </w:tc>
      </w:tr>
      <w:tr w:rsidR="003011E5">
        <w:tc>
          <w:tcPr>
            <w:tcW w:w="2735" w:type="dxa"/>
            <w:vMerge/>
          </w:tcPr>
          <w:p w:rsidR="003011E5" w:rsidRDefault="003011E5">
            <w:pPr>
              <w:spacing w:after="0" w:line="240" w:lineRule="auto"/>
              <w:rPr>
                <w:rFonts w:ascii="Times New Roman" w:hAnsi="Times New Roman" w:cs="Times New Roman"/>
                <w:b/>
                <w:bCs/>
                <w:lang w:val="uk-UA"/>
              </w:rPr>
            </w:pPr>
          </w:p>
        </w:tc>
        <w:tc>
          <w:tcPr>
            <w:tcW w:w="2385" w:type="dxa"/>
            <w:vMerge/>
          </w:tcPr>
          <w:p w:rsidR="003011E5" w:rsidRDefault="003011E5">
            <w:pPr>
              <w:spacing w:after="0" w:line="240" w:lineRule="auto"/>
              <w:rPr>
                <w:rFonts w:ascii="Times New Roman" w:hAnsi="Times New Roman" w:cs="Times New Roman"/>
                <w:b/>
                <w:bCs/>
                <w:lang w:val="uk-UA"/>
              </w:rPr>
            </w:pPr>
          </w:p>
        </w:tc>
        <w:tc>
          <w:tcPr>
            <w:tcW w:w="1661" w:type="dxa"/>
          </w:tcPr>
          <w:p w:rsidR="003011E5" w:rsidRDefault="0058629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5-В, 5-Г</w:t>
            </w:r>
          </w:p>
        </w:tc>
        <w:tc>
          <w:tcPr>
            <w:tcW w:w="1395" w:type="dxa"/>
          </w:tcPr>
          <w:p w:rsidR="003011E5" w:rsidRDefault="0058629A">
            <w:pPr>
              <w:spacing w:after="0" w:line="240" w:lineRule="auto"/>
              <w:jc w:val="center"/>
              <w:rPr>
                <w:rFonts w:ascii="Times New Roman" w:hAnsi="Times New Roman" w:cs="Times New Roman"/>
                <w:b/>
                <w:bCs/>
                <w:lang w:val="uk-UA"/>
              </w:rPr>
            </w:pPr>
            <w:r>
              <w:rPr>
                <w:rFonts w:ascii="Times New Roman" w:hAnsi="Times New Roman" w:cs="Times New Roman"/>
                <w:b/>
                <w:bCs/>
                <w:lang w:val="en-US"/>
              </w:rPr>
              <w:t>6</w:t>
            </w:r>
            <w:r>
              <w:rPr>
                <w:rFonts w:ascii="Times New Roman" w:hAnsi="Times New Roman" w:cs="Times New Roman"/>
                <w:b/>
                <w:bCs/>
                <w:lang w:val="uk-UA"/>
              </w:rPr>
              <w:t xml:space="preserve">-В, </w:t>
            </w:r>
            <w:r>
              <w:rPr>
                <w:rFonts w:ascii="Times New Roman" w:hAnsi="Times New Roman" w:cs="Times New Roman"/>
                <w:b/>
                <w:bCs/>
                <w:lang w:val="en-US"/>
              </w:rPr>
              <w:t>6</w:t>
            </w:r>
            <w:r>
              <w:rPr>
                <w:rFonts w:ascii="Times New Roman" w:hAnsi="Times New Roman" w:cs="Times New Roman"/>
                <w:b/>
                <w:bCs/>
                <w:lang w:val="uk-UA"/>
              </w:rPr>
              <w:t>-Г</w:t>
            </w:r>
          </w:p>
        </w:tc>
      </w:tr>
      <w:tr w:rsidR="003011E5">
        <w:tc>
          <w:tcPr>
            <w:tcW w:w="2735" w:type="dxa"/>
            <w:vMerge w:val="restart"/>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Мовно-літературна</w:t>
            </w: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Українська мова</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4</w:t>
            </w:r>
          </w:p>
        </w:tc>
      </w:tr>
      <w:tr w:rsidR="003011E5">
        <w:tc>
          <w:tcPr>
            <w:tcW w:w="2735" w:type="dxa"/>
            <w:vMerge/>
          </w:tcPr>
          <w:p w:rsidR="003011E5" w:rsidRDefault="003011E5">
            <w:pPr>
              <w:spacing w:after="0" w:line="240" w:lineRule="auto"/>
              <w:jc w:val="left"/>
              <w:rPr>
                <w:rFonts w:ascii="Times New Roman" w:hAnsi="Times New Roman" w:cs="Times New Roman"/>
                <w:b/>
                <w:bCs/>
              </w:rPr>
            </w:pP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Українська література</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2735" w:type="dxa"/>
            <w:vMerge/>
          </w:tcPr>
          <w:p w:rsidR="003011E5" w:rsidRDefault="003011E5">
            <w:pPr>
              <w:spacing w:after="0" w:line="240" w:lineRule="auto"/>
              <w:jc w:val="left"/>
              <w:rPr>
                <w:rFonts w:ascii="Times New Roman" w:hAnsi="Times New Roman" w:cs="Times New Roman"/>
                <w:b/>
                <w:bCs/>
              </w:rPr>
            </w:pP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Зарубіжна література</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r>
      <w:tr w:rsidR="003011E5">
        <w:tc>
          <w:tcPr>
            <w:tcW w:w="2735" w:type="dxa"/>
            <w:vMerge/>
          </w:tcPr>
          <w:p w:rsidR="003011E5" w:rsidRDefault="003011E5">
            <w:pPr>
              <w:spacing w:after="0" w:line="240" w:lineRule="auto"/>
              <w:jc w:val="left"/>
              <w:rPr>
                <w:rFonts w:ascii="Times New Roman" w:hAnsi="Times New Roman" w:cs="Times New Roman"/>
                <w:b/>
                <w:bCs/>
              </w:rPr>
            </w:pP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Англійська мова</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3,5+0,5</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3,5+0,5</w:t>
            </w:r>
          </w:p>
        </w:tc>
      </w:tr>
      <w:tr w:rsidR="003011E5">
        <w:tc>
          <w:tcPr>
            <w:tcW w:w="2735" w:type="dxa"/>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Математична</w:t>
            </w: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Математика</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3011E5">
        <w:tc>
          <w:tcPr>
            <w:tcW w:w="2735" w:type="dxa"/>
            <w:vMerge w:val="restart"/>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Природнича</w:t>
            </w:r>
          </w:p>
        </w:tc>
        <w:tc>
          <w:tcPr>
            <w:tcW w:w="2385"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rPr>
              <w:t>Інтегрований курс «Пізнаємо природу»</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2735" w:type="dxa"/>
            <w:vMerge/>
          </w:tcPr>
          <w:p w:rsidR="003011E5" w:rsidRDefault="003011E5">
            <w:pPr>
              <w:spacing w:after="0" w:line="240" w:lineRule="auto"/>
              <w:rPr>
                <w:rFonts w:ascii="Times New Roman" w:hAnsi="Times New Roman" w:cs="Times New Roman"/>
                <w:b/>
                <w:bCs/>
                <w:lang w:val="uk-UA"/>
              </w:rPr>
            </w:pP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Географія</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2735" w:type="dxa"/>
            <w:vMerge w:val="restart"/>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Соціальна і здоров</w:t>
            </w:r>
            <w:r>
              <w:rPr>
                <w:rFonts w:ascii="Times New Roman" w:hAnsi="Times New Roman" w:cs="Times New Roman"/>
                <w:b/>
                <w:bCs/>
                <w:lang w:val="en-US"/>
              </w:rPr>
              <w:t>’</w:t>
            </w:r>
            <w:r>
              <w:rPr>
                <w:rFonts w:ascii="Times New Roman" w:hAnsi="Times New Roman" w:cs="Times New Roman"/>
                <w:b/>
                <w:bCs/>
                <w:lang w:val="uk-UA"/>
              </w:rPr>
              <w:t>язбережувальна</w:t>
            </w:r>
          </w:p>
        </w:tc>
        <w:tc>
          <w:tcPr>
            <w:tcW w:w="2385" w:type="dxa"/>
          </w:tcPr>
          <w:p w:rsidR="003011E5" w:rsidRDefault="0058629A">
            <w:pPr>
              <w:spacing w:after="0" w:line="240" w:lineRule="auto"/>
              <w:rPr>
                <w:rFonts w:ascii="Times New Roman" w:hAnsi="Times New Roman" w:cs="Times New Roman"/>
              </w:rPr>
            </w:pPr>
            <w:r>
              <w:rPr>
                <w:rFonts w:ascii="Times New Roman" w:hAnsi="Times New Roman" w:cs="Times New Roman"/>
              </w:rPr>
              <w:t>Інтегрований курс «Здоров’я, безпека та добробут»</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2735" w:type="dxa"/>
            <w:vMerge/>
          </w:tcPr>
          <w:p w:rsidR="003011E5" w:rsidRDefault="003011E5">
            <w:pPr>
              <w:spacing w:after="0" w:line="240" w:lineRule="auto"/>
              <w:jc w:val="left"/>
              <w:rPr>
                <w:rFonts w:ascii="Times New Roman" w:hAnsi="Times New Roman" w:cs="Times New Roman"/>
                <w:b/>
                <w:bCs/>
                <w:lang w:val="uk-UA"/>
              </w:rPr>
            </w:pP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rPr>
              <w:t>Духовність і мораль вжитті людини</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0,5+0,5</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0,5+0,5</w:t>
            </w:r>
          </w:p>
        </w:tc>
      </w:tr>
      <w:tr w:rsidR="003011E5">
        <w:tc>
          <w:tcPr>
            <w:tcW w:w="2735" w:type="dxa"/>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Громадянська та історична</w:t>
            </w: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Інтегрований курс «Досліджуємо історію і суспільство»</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2735" w:type="dxa"/>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Інформатична</w:t>
            </w: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Інформатика</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r>
      <w:tr w:rsidR="003011E5">
        <w:tc>
          <w:tcPr>
            <w:tcW w:w="2735" w:type="dxa"/>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Технологічна</w:t>
            </w: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Технології</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3011E5">
        <w:tc>
          <w:tcPr>
            <w:tcW w:w="2735" w:type="dxa"/>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Мистецька</w:t>
            </w: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Образотворче мистецтво</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2735" w:type="dxa"/>
          </w:tcPr>
          <w:p w:rsidR="003011E5" w:rsidRDefault="003011E5">
            <w:pPr>
              <w:spacing w:after="0" w:line="240" w:lineRule="auto"/>
              <w:jc w:val="left"/>
              <w:rPr>
                <w:rFonts w:ascii="Times New Roman" w:hAnsi="Times New Roman" w:cs="Times New Roman"/>
                <w:b/>
                <w:bCs/>
                <w:lang w:val="uk-UA"/>
              </w:rPr>
            </w:pP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Музичне мистецтво</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2735" w:type="dxa"/>
          </w:tcPr>
          <w:p w:rsidR="003011E5" w:rsidRDefault="0058629A">
            <w:pPr>
              <w:spacing w:after="0" w:line="240" w:lineRule="auto"/>
              <w:jc w:val="left"/>
              <w:rPr>
                <w:rFonts w:ascii="Times New Roman" w:hAnsi="Times New Roman" w:cs="Times New Roman"/>
                <w:b/>
                <w:bCs/>
                <w:lang w:val="uk-UA"/>
              </w:rPr>
            </w:pPr>
            <w:r>
              <w:rPr>
                <w:rFonts w:ascii="Times New Roman" w:hAnsi="Times New Roman" w:cs="Times New Roman"/>
                <w:b/>
                <w:bCs/>
                <w:lang w:val="uk-UA"/>
              </w:rPr>
              <w:t>Фізична культура</w:t>
            </w:r>
          </w:p>
        </w:tc>
        <w:tc>
          <w:tcPr>
            <w:tcW w:w="238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661"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3011E5">
        <w:tc>
          <w:tcPr>
            <w:tcW w:w="5120" w:type="dxa"/>
            <w:gridSpan w:val="2"/>
          </w:tcPr>
          <w:p w:rsidR="003011E5" w:rsidRDefault="0058629A">
            <w:pPr>
              <w:spacing w:after="0" w:line="240" w:lineRule="auto"/>
              <w:rPr>
                <w:rFonts w:ascii="Times New Roman" w:hAnsi="Times New Roman" w:cs="Times New Roman"/>
                <w:b/>
                <w:bCs/>
              </w:rPr>
            </w:pPr>
            <w:r>
              <w:rPr>
                <w:rFonts w:ascii="Times New Roman" w:hAnsi="Times New Roman" w:cs="Times New Roman"/>
                <w:b/>
                <w:bCs/>
              </w:rPr>
              <w:t>Разом (без фізичної культури + фізична культура)</w:t>
            </w:r>
          </w:p>
        </w:tc>
        <w:tc>
          <w:tcPr>
            <w:tcW w:w="1661" w:type="dxa"/>
          </w:tcPr>
          <w:p w:rsidR="003011E5" w:rsidRDefault="0058629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27+3</w:t>
            </w:r>
          </w:p>
        </w:tc>
        <w:tc>
          <w:tcPr>
            <w:tcW w:w="1395" w:type="dxa"/>
          </w:tcPr>
          <w:p w:rsidR="003011E5" w:rsidRDefault="0058629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30+3</w:t>
            </w:r>
          </w:p>
        </w:tc>
      </w:tr>
      <w:tr w:rsidR="003011E5">
        <w:tc>
          <w:tcPr>
            <w:tcW w:w="5120" w:type="dxa"/>
            <w:gridSpan w:val="2"/>
          </w:tcPr>
          <w:p w:rsidR="003011E5" w:rsidRDefault="0058629A">
            <w:pPr>
              <w:spacing w:after="0" w:line="240" w:lineRule="auto"/>
              <w:rPr>
                <w:rFonts w:ascii="Times New Roman" w:hAnsi="Times New Roman" w:cs="Times New Roman"/>
              </w:rPr>
            </w:pPr>
            <w:r>
              <w:rPr>
                <w:rFonts w:ascii="Times New Roman" w:hAnsi="Times New Roman" w:cs="Times New Roman"/>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661" w:type="dxa"/>
          </w:tcPr>
          <w:p w:rsidR="003011E5" w:rsidRDefault="0058629A">
            <w:pPr>
              <w:spacing w:after="0" w:line="240" w:lineRule="auto"/>
              <w:jc w:val="center"/>
              <w:rPr>
                <w:rFonts w:ascii="Times New Roman" w:hAnsi="Times New Roman" w:cs="Times New Roman"/>
                <w:b/>
                <w:lang w:val="uk-UA"/>
              </w:rPr>
            </w:pPr>
            <w:r>
              <w:rPr>
                <w:rFonts w:ascii="Times New Roman" w:hAnsi="Times New Roman" w:cs="Times New Roman"/>
                <w:b/>
                <w:lang w:val="uk-UA"/>
              </w:rPr>
              <w:t>1</w:t>
            </w:r>
          </w:p>
        </w:tc>
        <w:tc>
          <w:tcPr>
            <w:tcW w:w="1395" w:type="dxa"/>
          </w:tcPr>
          <w:p w:rsidR="003011E5" w:rsidRDefault="0058629A">
            <w:pPr>
              <w:spacing w:after="0" w:line="240" w:lineRule="auto"/>
              <w:jc w:val="center"/>
              <w:rPr>
                <w:rFonts w:ascii="Times New Roman" w:hAnsi="Times New Roman" w:cs="Times New Roman"/>
                <w:b/>
                <w:lang w:val="uk-UA"/>
              </w:rPr>
            </w:pPr>
            <w:r>
              <w:rPr>
                <w:rFonts w:ascii="Times New Roman" w:hAnsi="Times New Roman" w:cs="Times New Roman"/>
                <w:b/>
                <w:lang w:val="uk-UA"/>
              </w:rPr>
              <w:t>1</w:t>
            </w:r>
          </w:p>
        </w:tc>
      </w:tr>
      <w:tr w:rsidR="003011E5">
        <w:tc>
          <w:tcPr>
            <w:tcW w:w="512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Міжгалузевий інтегрований курс “</w:t>
            </w:r>
            <w:r>
              <w:rPr>
                <w:rFonts w:ascii="Times New Roman" w:hAnsi="Times New Roman" w:cs="Times New Roman"/>
                <w:lang w:val="en-US"/>
              </w:rPr>
              <w:t>STEM</w:t>
            </w:r>
            <w:r>
              <w:rPr>
                <w:rFonts w:ascii="Times New Roman" w:hAnsi="Times New Roman" w:cs="Times New Roman"/>
                <w:lang w:val="uk-UA"/>
              </w:rPr>
              <w:t>”</w:t>
            </w:r>
          </w:p>
        </w:tc>
        <w:tc>
          <w:tcPr>
            <w:tcW w:w="1661" w:type="dxa"/>
          </w:tcPr>
          <w:p w:rsidR="003011E5" w:rsidRDefault="0058629A">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395" w:type="dxa"/>
          </w:tcPr>
          <w:p w:rsidR="003011E5" w:rsidRDefault="0058629A">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3011E5">
        <w:tc>
          <w:tcPr>
            <w:tcW w:w="5120" w:type="dxa"/>
            <w:gridSpan w:val="2"/>
          </w:tcPr>
          <w:p w:rsidR="003011E5" w:rsidRDefault="0058629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Гранично допустиме навчальне навантаження</w:t>
            </w:r>
          </w:p>
        </w:tc>
        <w:tc>
          <w:tcPr>
            <w:tcW w:w="1661" w:type="dxa"/>
          </w:tcPr>
          <w:p w:rsidR="003011E5" w:rsidRDefault="0058629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28</w:t>
            </w:r>
          </w:p>
        </w:tc>
        <w:tc>
          <w:tcPr>
            <w:tcW w:w="1395" w:type="dxa"/>
          </w:tcPr>
          <w:p w:rsidR="003011E5" w:rsidRDefault="0058629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31</w:t>
            </w:r>
          </w:p>
        </w:tc>
      </w:tr>
      <w:tr w:rsidR="003011E5">
        <w:tc>
          <w:tcPr>
            <w:tcW w:w="5120" w:type="dxa"/>
            <w:gridSpan w:val="2"/>
          </w:tcPr>
          <w:p w:rsidR="003011E5" w:rsidRDefault="0058629A">
            <w:pPr>
              <w:spacing w:after="0" w:line="240" w:lineRule="auto"/>
              <w:rPr>
                <w:rFonts w:ascii="Times New Roman" w:hAnsi="Times New Roman" w:cs="Times New Roman"/>
                <w:b/>
                <w:bCs/>
              </w:rPr>
            </w:pPr>
            <w:r>
              <w:rPr>
                <w:rFonts w:ascii="Times New Roman" w:hAnsi="Times New Roman" w:cs="Times New Roman"/>
                <w:b/>
                <w:bCs/>
              </w:rPr>
              <w:t>Всього (без фізичної культури + фізична культура; без урахування поділу класів на групи)</w:t>
            </w:r>
          </w:p>
        </w:tc>
        <w:tc>
          <w:tcPr>
            <w:tcW w:w="1661" w:type="dxa"/>
          </w:tcPr>
          <w:p w:rsidR="003011E5" w:rsidRDefault="0058629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28+3</w:t>
            </w:r>
          </w:p>
        </w:tc>
        <w:tc>
          <w:tcPr>
            <w:tcW w:w="1395" w:type="dxa"/>
          </w:tcPr>
          <w:p w:rsidR="003011E5" w:rsidRDefault="0058629A">
            <w:pPr>
              <w:spacing w:after="0" w:line="240" w:lineRule="auto"/>
              <w:jc w:val="center"/>
              <w:rPr>
                <w:rFonts w:ascii="Times New Roman" w:hAnsi="Times New Roman" w:cs="Times New Roman"/>
                <w:b/>
                <w:bCs/>
                <w:lang w:val="uk-UA"/>
              </w:rPr>
            </w:pPr>
            <w:r>
              <w:rPr>
                <w:rFonts w:ascii="Times New Roman" w:hAnsi="Times New Roman" w:cs="Times New Roman"/>
                <w:b/>
                <w:bCs/>
                <w:lang w:val="uk-UA"/>
              </w:rPr>
              <w:t>31+3</w:t>
            </w:r>
          </w:p>
        </w:tc>
      </w:tr>
    </w:tbl>
    <w:p w:rsidR="003011E5" w:rsidRDefault="003011E5">
      <w:pPr>
        <w:rPr>
          <w:rFonts w:ascii="Times New Roman" w:hAnsi="Times New Roman" w:cs="Times New Roman"/>
          <w:lang w:val="en-US"/>
        </w:rPr>
      </w:pPr>
    </w:p>
    <w:p w:rsidR="003011E5" w:rsidRDefault="0058629A">
      <w:pPr>
        <w:rPr>
          <w:rFonts w:ascii="Times New Roman" w:hAnsi="Times New Roman" w:cs="Times New Roman"/>
          <w:lang w:val="uk-UA"/>
        </w:rPr>
      </w:pPr>
      <w:r>
        <w:rPr>
          <w:rFonts w:ascii="Times New Roman" w:hAnsi="Times New Roman" w:cs="Times New Roman"/>
          <w:lang w:val="uk-UA"/>
        </w:rPr>
        <w:t>Заступник директора                         Галина КАРАВЕЦЬ</w:t>
      </w:r>
    </w:p>
    <w:p w:rsidR="003011E5" w:rsidRDefault="003011E5">
      <w:pPr>
        <w:spacing w:after="0"/>
        <w:rPr>
          <w:rFonts w:ascii="Times New Roman" w:hAnsi="Times New Roman" w:cs="Times New Roman"/>
        </w:rPr>
      </w:pPr>
    </w:p>
    <w:p w:rsidR="003011E5" w:rsidRDefault="003011E5">
      <w:pPr>
        <w:spacing w:after="0"/>
        <w:rPr>
          <w:rFonts w:ascii="Times New Roman" w:hAnsi="Times New Roman" w:cs="Times New Roman"/>
        </w:rPr>
      </w:pPr>
    </w:p>
    <w:p w:rsidR="003011E5" w:rsidRDefault="003011E5">
      <w:pPr>
        <w:spacing w:after="0"/>
        <w:rPr>
          <w:rFonts w:ascii="Times New Roman" w:hAnsi="Times New Roman" w:cs="Times New Roman"/>
        </w:rPr>
      </w:pPr>
    </w:p>
    <w:p w:rsidR="003011E5" w:rsidRDefault="003011E5">
      <w:pPr>
        <w:spacing w:after="0"/>
        <w:rPr>
          <w:rFonts w:ascii="Times New Roman" w:hAnsi="Times New Roman" w:cs="Times New Roman"/>
        </w:rPr>
      </w:pPr>
    </w:p>
    <w:p w:rsidR="003011E5" w:rsidRDefault="003011E5">
      <w:pPr>
        <w:spacing w:after="0"/>
        <w:rPr>
          <w:rFonts w:ascii="Times New Roman" w:hAnsi="Times New Roman" w:cs="Times New Roman"/>
        </w:rPr>
      </w:pPr>
    </w:p>
    <w:p w:rsidR="003011E5" w:rsidRDefault="003011E5">
      <w:pPr>
        <w:spacing w:after="0"/>
        <w:rPr>
          <w:rFonts w:ascii="Times New Roman" w:hAnsi="Times New Roman" w:cs="Times New Roman"/>
        </w:rPr>
      </w:pPr>
    </w:p>
    <w:p w:rsidR="003011E5" w:rsidRDefault="003011E5">
      <w:pPr>
        <w:spacing w:after="0"/>
        <w:rPr>
          <w:rFonts w:ascii="Times New Roman" w:hAnsi="Times New Roman" w:cs="Times New Roman"/>
        </w:rPr>
      </w:pPr>
    </w:p>
    <w:p w:rsidR="0058629A" w:rsidRDefault="0058629A" w:rsidP="0058629A">
      <w:pPr>
        <w:spacing w:after="0"/>
        <w:rPr>
          <w:rFonts w:ascii="Times New Roman" w:hAnsi="Times New Roman" w:cs="Times New Roman"/>
          <w:lang w:val="uk-UA"/>
        </w:rPr>
      </w:pPr>
    </w:p>
    <w:p w:rsidR="003011E5" w:rsidRDefault="0058629A" w:rsidP="0058629A">
      <w:pPr>
        <w:spacing w:after="0"/>
        <w:rPr>
          <w:rFonts w:ascii="Times New Roman" w:hAnsi="Times New Roman" w:cs="Times New Roman"/>
          <w:lang w:val="uk-UA"/>
        </w:rPr>
      </w:pPr>
      <w:r>
        <w:rPr>
          <w:rFonts w:ascii="Times New Roman" w:hAnsi="Times New Roman" w:cs="Times New Roman"/>
          <w:lang w:val="uk-UA"/>
        </w:rPr>
        <w:t xml:space="preserve">                                                                                                                   Додаток  3</w:t>
      </w:r>
    </w:p>
    <w:p w:rsidR="003011E5" w:rsidRDefault="0058629A">
      <w:pPr>
        <w:spacing w:after="0" w:line="276" w:lineRule="auto"/>
        <w:rPr>
          <w:rFonts w:ascii="Times New Roman" w:hAnsi="Times New Roman" w:cs="Times New Roman"/>
          <w:lang w:val="uk-UA"/>
        </w:rPr>
      </w:pPr>
      <w:r>
        <w:rPr>
          <w:rFonts w:ascii="Times New Roman" w:hAnsi="Times New Roman" w:cs="Times New Roman"/>
          <w:lang w:val="uk-UA"/>
        </w:rPr>
        <w:t xml:space="preserve">                                                                                                                   до освітньої програми</w:t>
      </w:r>
    </w:p>
    <w:p w:rsidR="003011E5" w:rsidRDefault="0058629A" w:rsidP="003011E5">
      <w:pPr>
        <w:spacing w:after="0" w:line="276" w:lineRule="auto"/>
        <w:ind w:firstLineChars="250" w:firstLine="703"/>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Загальний обсяг навчального навантаження </w:t>
      </w:r>
    </w:p>
    <w:p w:rsidR="003011E5" w:rsidRDefault="0058629A" w:rsidP="003011E5">
      <w:pPr>
        <w:spacing w:after="0" w:line="276" w:lineRule="auto"/>
        <w:ind w:firstLineChars="650" w:firstLine="1827"/>
        <w:rPr>
          <w:rFonts w:ascii="Times New Roman" w:hAnsi="Times New Roman" w:cs="Times New Roman"/>
          <w:b/>
          <w:sz w:val="28"/>
          <w:szCs w:val="28"/>
          <w:lang w:val="uk-UA"/>
        </w:rPr>
      </w:pPr>
      <w:r>
        <w:rPr>
          <w:rFonts w:ascii="Times New Roman" w:hAnsi="Times New Roman" w:cs="Times New Roman"/>
          <w:b/>
          <w:sz w:val="28"/>
          <w:szCs w:val="28"/>
          <w:lang w:val="uk-UA"/>
        </w:rPr>
        <w:t>для  учнів 5-х, 6-х класів</w:t>
      </w:r>
    </w:p>
    <w:p w:rsidR="003011E5" w:rsidRDefault="003011E5">
      <w:pPr>
        <w:spacing w:after="0" w:line="276" w:lineRule="auto"/>
        <w:rPr>
          <w:rFonts w:ascii="Times New Roman" w:hAnsi="Times New Roman" w:cs="Times New Roman"/>
          <w:lang w:val="uk-UA"/>
        </w:rPr>
      </w:pPr>
    </w:p>
    <w:tbl>
      <w:tblPr>
        <w:tblStyle w:val="a9"/>
        <w:tblW w:w="9623" w:type="dxa"/>
        <w:tblInd w:w="-225" w:type="dxa"/>
        <w:tblLayout w:type="fixed"/>
        <w:tblLook w:val="04A0"/>
      </w:tblPr>
      <w:tblGrid>
        <w:gridCol w:w="3000"/>
        <w:gridCol w:w="1728"/>
        <w:gridCol w:w="832"/>
        <w:gridCol w:w="740"/>
        <w:gridCol w:w="834"/>
        <w:gridCol w:w="206"/>
        <w:gridCol w:w="761"/>
        <w:gridCol w:w="761"/>
        <w:gridCol w:w="761"/>
      </w:tblGrid>
      <w:tr w:rsidR="003011E5">
        <w:trPr>
          <w:gridAfter w:val="4"/>
          <w:wAfter w:w="2489" w:type="dxa"/>
          <w:trHeight w:val="312"/>
        </w:trPr>
        <w:tc>
          <w:tcPr>
            <w:tcW w:w="3000" w:type="dxa"/>
            <w:vMerge w:val="restart"/>
          </w:tcPr>
          <w:p w:rsidR="003011E5" w:rsidRDefault="003011E5">
            <w:pPr>
              <w:spacing w:after="0" w:line="240" w:lineRule="auto"/>
              <w:rPr>
                <w:rFonts w:ascii="Times New Roman" w:hAnsi="Times New Roman" w:cs="Times New Roman"/>
                <w:lang w:val="uk-UA"/>
              </w:rPr>
            </w:pPr>
          </w:p>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en-US"/>
              </w:rPr>
              <w:t xml:space="preserve">Назва </w:t>
            </w: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о</w:t>
            </w:r>
            <w:r>
              <w:rPr>
                <w:rFonts w:ascii="Times New Roman" w:hAnsi="Times New Roman" w:cs="Times New Roman"/>
                <w:lang w:val="en-US"/>
              </w:rPr>
              <w:t>світньої</w:t>
            </w: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en-US"/>
              </w:rPr>
              <w:t xml:space="preserve"> галузі</w:t>
            </w:r>
          </w:p>
        </w:tc>
        <w:tc>
          <w:tcPr>
            <w:tcW w:w="4134" w:type="dxa"/>
            <w:gridSpan w:val="4"/>
          </w:tcPr>
          <w:p w:rsidR="003011E5" w:rsidRDefault="003011E5">
            <w:pPr>
              <w:spacing w:after="0" w:line="240" w:lineRule="auto"/>
              <w:rPr>
                <w:rFonts w:ascii="Times New Roman" w:hAnsi="Times New Roman" w:cs="Times New Roman"/>
                <w:lang w:val="en-US"/>
              </w:rPr>
            </w:pP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Навчальне навантаження</w:t>
            </w:r>
          </w:p>
        </w:tc>
        <w:tc>
          <w:tcPr>
            <w:tcW w:w="2612" w:type="dxa"/>
            <w:gridSpan w:val="4"/>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 xml:space="preserve">                  5 клас</w:t>
            </w:r>
          </w:p>
        </w:tc>
        <w:tc>
          <w:tcPr>
            <w:tcW w:w="2283" w:type="dxa"/>
            <w:gridSpan w:val="3"/>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6 клас</w:t>
            </w:r>
          </w:p>
        </w:tc>
      </w:tr>
      <w:tr w:rsidR="003011E5">
        <w:trPr>
          <w:cantSplit/>
          <w:trHeight w:val="1696"/>
        </w:trPr>
        <w:tc>
          <w:tcPr>
            <w:tcW w:w="3000" w:type="dxa"/>
            <w:vMerge/>
          </w:tcPr>
          <w:p w:rsidR="003011E5" w:rsidRDefault="003011E5">
            <w:pPr>
              <w:spacing w:after="0" w:line="240" w:lineRule="auto"/>
              <w:rPr>
                <w:rFonts w:ascii="Times New Roman" w:hAnsi="Times New Roman" w:cs="Times New Roman"/>
                <w:lang w:val="en-US"/>
              </w:rPr>
            </w:pPr>
          </w:p>
        </w:tc>
        <w:tc>
          <w:tcPr>
            <w:tcW w:w="1728" w:type="dxa"/>
            <w:vMerge/>
          </w:tcPr>
          <w:p w:rsidR="003011E5" w:rsidRDefault="003011E5">
            <w:pPr>
              <w:spacing w:after="0" w:line="240" w:lineRule="auto"/>
              <w:rPr>
                <w:rFonts w:ascii="Times New Roman" w:hAnsi="Times New Roman" w:cs="Times New Roman"/>
                <w:lang w:val="en-US"/>
              </w:rPr>
            </w:pPr>
          </w:p>
        </w:tc>
        <w:tc>
          <w:tcPr>
            <w:tcW w:w="832" w:type="dxa"/>
            <w:textDirection w:val="btLr"/>
          </w:tcPr>
          <w:p w:rsidR="003011E5" w:rsidRDefault="0058629A">
            <w:pPr>
              <w:spacing w:after="0" w:line="240" w:lineRule="auto"/>
              <w:ind w:left="113" w:right="113"/>
              <w:rPr>
                <w:rFonts w:ascii="Times New Roman" w:hAnsi="Times New Roman" w:cs="Times New Roman"/>
                <w:lang w:val="uk-UA"/>
              </w:rPr>
            </w:pPr>
            <w:r>
              <w:rPr>
                <w:rFonts w:ascii="Times New Roman" w:hAnsi="Times New Roman" w:cs="Times New Roman"/>
                <w:lang w:val="uk-UA"/>
              </w:rPr>
              <w:t>рекомендоване</w:t>
            </w:r>
          </w:p>
        </w:tc>
        <w:tc>
          <w:tcPr>
            <w:tcW w:w="740" w:type="dxa"/>
            <w:textDirection w:val="btLr"/>
          </w:tcPr>
          <w:p w:rsidR="003011E5" w:rsidRDefault="0058629A">
            <w:pPr>
              <w:spacing w:after="0" w:line="240" w:lineRule="auto"/>
              <w:ind w:left="113" w:right="113"/>
              <w:rPr>
                <w:rFonts w:ascii="Times New Roman" w:hAnsi="Times New Roman" w:cs="Times New Roman"/>
                <w:lang w:val="uk-UA"/>
              </w:rPr>
            </w:pPr>
            <w:r>
              <w:rPr>
                <w:rFonts w:ascii="Times New Roman" w:hAnsi="Times New Roman" w:cs="Times New Roman"/>
                <w:lang w:val="uk-UA"/>
              </w:rPr>
              <w:t>мінімальне</w:t>
            </w:r>
          </w:p>
        </w:tc>
        <w:tc>
          <w:tcPr>
            <w:tcW w:w="1040" w:type="dxa"/>
            <w:gridSpan w:val="2"/>
            <w:textDirection w:val="btLr"/>
          </w:tcPr>
          <w:p w:rsidR="003011E5" w:rsidRDefault="0058629A">
            <w:pPr>
              <w:spacing w:after="0" w:line="240" w:lineRule="auto"/>
              <w:ind w:left="113" w:right="113"/>
              <w:rPr>
                <w:rFonts w:ascii="Times New Roman" w:hAnsi="Times New Roman" w:cs="Times New Roman"/>
                <w:lang w:val="uk-UA"/>
              </w:rPr>
            </w:pPr>
            <w:r>
              <w:rPr>
                <w:rFonts w:ascii="Times New Roman" w:hAnsi="Times New Roman" w:cs="Times New Roman"/>
                <w:lang w:val="uk-UA"/>
              </w:rPr>
              <w:t>максимальне</w:t>
            </w:r>
          </w:p>
        </w:tc>
        <w:tc>
          <w:tcPr>
            <w:tcW w:w="761" w:type="dxa"/>
            <w:textDirection w:val="btLr"/>
          </w:tcPr>
          <w:p w:rsidR="003011E5" w:rsidRDefault="0058629A">
            <w:pPr>
              <w:spacing w:after="0" w:line="240" w:lineRule="auto"/>
              <w:ind w:left="113" w:right="113"/>
              <w:rPr>
                <w:rFonts w:ascii="Times New Roman" w:hAnsi="Times New Roman" w:cs="Times New Roman"/>
                <w:lang w:val="uk-UA"/>
              </w:rPr>
            </w:pPr>
            <w:r>
              <w:rPr>
                <w:rFonts w:ascii="Times New Roman" w:hAnsi="Times New Roman" w:cs="Times New Roman"/>
                <w:lang w:val="uk-UA"/>
              </w:rPr>
              <w:t>рекомендовано</w:t>
            </w:r>
          </w:p>
        </w:tc>
        <w:tc>
          <w:tcPr>
            <w:tcW w:w="761" w:type="dxa"/>
            <w:textDirection w:val="btLr"/>
          </w:tcPr>
          <w:p w:rsidR="003011E5" w:rsidRDefault="0058629A">
            <w:pPr>
              <w:spacing w:after="0" w:line="240" w:lineRule="auto"/>
              <w:ind w:left="113" w:right="113"/>
              <w:rPr>
                <w:rFonts w:ascii="Times New Roman" w:hAnsi="Times New Roman" w:cs="Times New Roman"/>
                <w:lang w:val="uk-UA"/>
              </w:rPr>
            </w:pPr>
            <w:r>
              <w:rPr>
                <w:rFonts w:ascii="Times New Roman" w:hAnsi="Times New Roman" w:cs="Times New Roman"/>
                <w:lang w:val="uk-UA"/>
              </w:rPr>
              <w:t>мінімальне</w:t>
            </w:r>
          </w:p>
        </w:tc>
        <w:tc>
          <w:tcPr>
            <w:tcW w:w="761" w:type="dxa"/>
            <w:textDirection w:val="btLr"/>
          </w:tcPr>
          <w:p w:rsidR="003011E5" w:rsidRDefault="0058629A">
            <w:pPr>
              <w:spacing w:after="0" w:line="240" w:lineRule="auto"/>
              <w:ind w:left="113" w:right="113"/>
              <w:rPr>
                <w:rFonts w:ascii="Times New Roman" w:hAnsi="Times New Roman" w:cs="Times New Roman"/>
                <w:lang w:val="uk-UA"/>
              </w:rPr>
            </w:pPr>
            <w:r>
              <w:rPr>
                <w:rFonts w:ascii="Times New Roman" w:hAnsi="Times New Roman" w:cs="Times New Roman"/>
                <w:lang w:val="uk-UA"/>
              </w:rPr>
              <w:t>максимальне</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Мовно-літературна</w:t>
            </w: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 xml:space="preserve">на тиждень </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13</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385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350</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455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385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455</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Математична</w:t>
            </w:r>
          </w:p>
        </w:tc>
        <w:tc>
          <w:tcPr>
            <w:tcW w:w="1728"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6</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6</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175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140</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210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175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140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210</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Природнича</w:t>
            </w:r>
          </w:p>
        </w:tc>
        <w:tc>
          <w:tcPr>
            <w:tcW w:w="1728"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140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175</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Соціальна і здоров</w:t>
            </w:r>
            <w:r>
              <w:rPr>
                <w:rFonts w:ascii="Times New Roman" w:hAnsi="Times New Roman" w:cs="Times New Roman"/>
                <w:lang w:val="en-US"/>
              </w:rPr>
              <w:t>’</w:t>
            </w:r>
            <w:r>
              <w:rPr>
                <w:rFonts w:ascii="Times New Roman" w:hAnsi="Times New Roman" w:cs="Times New Roman"/>
                <w:lang w:val="uk-UA"/>
              </w:rPr>
              <w:t>язбережувальна</w:t>
            </w:r>
          </w:p>
        </w:tc>
        <w:tc>
          <w:tcPr>
            <w:tcW w:w="1728"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en-US"/>
              </w:rPr>
              <w:t>1,5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52,3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Громадянська та історична</w:t>
            </w: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Технологічна</w:t>
            </w: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Інформатична</w:t>
            </w: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Мистецька</w:t>
            </w: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40"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1040" w:type="dxa"/>
            <w:gridSpan w:val="2"/>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3011E5">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Усього</w:t>
            </w: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29</w:t>
            </w:r>
          </w:p>
        </w:tc>
        <w:tc>
          <w:tcPr>
            <w:tcW w:w="740" w:type="dxa"/>
          </w:tcPr>
          <w:p w:rsidR="003011E5" w:rsidRDefault="003011E5">
            <w:pPr>
              <w:spacing w:after="0" w:line="240" w:lineRule="auto"/>
              <w:rPr>
                <w:rFonts w:ascii="Times New Roman" w:hAnsi="Times New Roman" w:cs="Times New Roman"/>
                <w:lang w:val="uk-UA"/>
              </w:rPr>
            </w:pPr>
          </w:p>
        </w:tc>
        <w:tc>
          <w:tcPr>
            <w:tcW w:w="1040" w:type="dxa"/>
            <w:gridSpan w:val="2"/>
          </w:tcPr>
          <w:p w:rsidR="003011E5" w:rsidRDefault="003011E5">
            <w:pPr>
              <w:spacing w:after="0" w:line="240" w:lineRule="auto"/>
              <w:rPr>
                <w:rFonts w:ascii="Times New Roman" w:hAnsi="Times New Roman" w:cs="Times New Roman"/>
                <w:lang w:val="uk-UA"/>
              </w:rPr>
            </w:pP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32</w:t>
            </w:r>
          </w:p>
        </w:tc>
        <w:tc>
          <w:tcPr>
            <w:tcW w:w="761" w:type="dxa"/>
          </w:tcPr>
          <w:p w:rsidR="003011E5" w:rsidRDefault="003011E5">
            <w:pPr>
              <w:spacing w:after="0" w:line="240" w:lineRule="auto"/>
              <w:rPr>
                <w:rFonts w:ascii="Times New Roman" w:hAnsi="Times New Roman" w:cs="Times New Roman"/>
                <w:lang w:val="uk-UA"/>
              </w:rPr>
            </w:pPr>
          </w:p>
        </w:tc>
        <w:tc>
          <w:tcPr>
            <w:tcW w:w="761" w:type="dxa"/>
          </w:tcPr>
          <w:p w:rsidR="003011E5" w:rsidRDefault="003011E5">
            <w:pPr>
              <w:spacing w:after="0" w:line="240" w:lineRule="auto"/>
              <w:rPr>
                <w:rFonts w:ascii="Times New Roman" w:hAnsi="Times New Roman" w:cs="Times New Roman"/>
                <w:lang w:val="uk-UA"/>
              </w:rPr>
            </w:pPr>
          </w:p>
        </w:tc>
      </w:tr>
      <w:tr w:rsidR="003011E5">
        <w:tc>
          <w:tcPr>
            <w:tcW w:w="3000" w:type="dxa"/>
            <w:vMerge/>
          </w:tcPr>
          <w:p w:rsidR="003011E5" w:rsidRDefault="003011E5">
            <w:pPr>
              <w:spacing w:after="0" w:line="240" w:lineRule="auto"/>
              <w:rPr>
                <w:rFonts w:ascii="Times New Roman" w:hAnsi="Times New Roman" w:cs="Times New Roman"/>
                <w:lang w:val="en-US"/>
              </w:rPr>
            </w:pP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1015</w:t>
            </w:r>
          </w:p>
        </w:tc>
        <w:tc>
          <w:tcPr>
            <w:tcW w:w="740" w:type="dxa"/>
          </w:tcPr>
          <w:p w:rsidR="003011E5" w:rsidRDefault="003011E5">
            <w:pPr>
              <w:spacing w:after="0" w:line="240" w:lineRule="auto"/>
              <w:rPr>
                <w:rFonts w:ascii="Times New Roman" w:hAnsi="Times New Roman" w:cs="Times New Roman"/>
                <w:lang w:val="uk-UA"/>
              </w:rPr>
            </w:pPr>
          </w:p>
        </w:tc>
        <w:tc>
          <w:tcPr>
            <w:tcW w:w="1040" w:type="dxa"/>
            <w:gridSpan w:val="2"/>
          </w:tcPr>
          <w:p w:rsidR="003011E5" w:rsidRDefault="003011E5">
            <w:pPr>
              <w:spacing w:after="0" w:line="240" w:lineRule="auto"/>
              <w:rPr>
                <w:rFonts w:ascii="Times New Roman" w:hAnsi="Times New Roman" w:cs="Times New Roman"/>
                <w:lang w:val="uk-UA"/>
              </w:rPr>
            </w:pP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1120</w:t>
            </w:r>
          </w:p>
        </w:tc>
        <w:tc>
          <w:tcPr>
            <w:tcW w:w="761" w:type="dxa"/>
          </w:tcPr>
          <w:p w:rsidR="003011E5" w:rsidRDefault="003011E5">
            <w:pPr>
              <w:spacing w:after="0" w:line="240" w:lineRule="auto"/>
              <w:rPr>
                <w:rFonts w:ascii="Times New Roman" w:hAnsi="Times New Roman" w:cs="Times New Roman"/>
                <w:lang w:val="uk-UA"/>
              </w:rPr>
            </w:pPr>
          </w:p>
        </w:tc>
        <w:tc>
          <w:tcPr>
            <w:tcW w:w="761" w:type="dxa"/>
          </w:tcPr>
          <w:p w:rsidR="003011E5" w:rsidRDefault="003011E5">
            <w:pPr>
              <w:spacing w:after="0" w:line="240" w:lineRule="auto"/>
              <w:rPr>
                <w:rFonts w:ascii="Times New Roman" w:hAnsi="Times New Roman" w:cs="Times New Roman"/>
                <w:lang w:val="uk-UA"/>
              </w:rPr>
            </w:pPr>
          </w:p>
        </w:tc>
      </w:tr>
      <w:tr w:rsidR="003011E5">
        <w:trPr>
          <w:trHeight w:val="833"/>
        </w:trPr>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728"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40" w:type="dxa"/>
          </w:tcPr>
          <w:p w:rsidR="003011E5" w:rsidRDefault="003011E5">
            <w:pPr>
              <w:spacing w:after="0" w:line="240" w:lineRule="auto"/>
              <w:rPr>
                <w:rFonts w:ascii="Times New Roman" w:hAnsi="Times New Roman" w:cs="Times New Roman"/>
                <w:lang w:val="uk-UA"/>
              </w:rPr>
            </w:pPr>
          </w:p>
        </w:tc>
        <w:tc>
          <w:tcPr>
            <w:tcW w:w="1040" w:type="dxa"/>
            <w:gridSpan w:val="2"/>
          </w:tcPr>
          <w:p w:rsidR="003011E5" w:rsidRDefault="003011E5">
            <w:pPr>
              <w:spacing w:after="0" w:line="240" w:lineRule="auto"/>
              <w:rPr>
                <w:rFonts w:ascii="Times New Roman" w:hAnsi="Times New Roman" w:cs="Times New Roman"/>
                <w:lang w:val="uk-UA"/>
              </w:rPr>
            </w:pP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61" w:type="dxa"/>
          </w:tcPr>
          <w:p w:rsidR="003011E5" w:rsidRDefault="003011E5">
            <w:pPr>
              <w:spacing w:after="0" w:line="240" w:lineRule="auto"/>
              <w:rPr>
                <w:rFonts w:ascii="Times New Roman" w:hAnsi="Times New Roman" w:cs="Times New Roman"/>
                <w:lang w:val="uk-UA"/>
              </w:rPr>
            </w:pPr>
          </w:p>
        </w:tc>
        <w:tc>
          <w:tcPr>
            <w:tcW w:w="761" w:type="dxa"/>
          </w:tcPr>
          <w:p w:rsidR="003011E5" w:rsidRDefault="003011E5">
            <w:pPr>
              <w:spacing w:after="0" w:line="240" w:lineRule="auto"/>
              <w:rPr>
                <w:rFonts w:ascii="Times New Roman" w:hAnsi="Times New Roman" w:cs="Times New Roman"/>
                <w:lang w:val="uk-UA"/>
              </w:rPr>
            </w:pPr>
          </w:p>
        </w:tc>
      </w:tr>
      <w:tr w:rsidR="003011E5">
        <w:tc>
          <w:tcPr>
            <w:tcW w:w="3000" w:type="dxa"/>
            <w:vMerge/>
          </w:tcPr>
          <w:p w:rsidR="003011E5" w:rsidRDefault="003011E5">
            <w:pPr>
              <w:spacing w:after="0" w:line="240" w:lineRule="auto"/>
              <w:rPr>
                <w:rFonts w:ascii="Times New Roman" w:hAnsi="Times New Roman" w:cs="Times New Roman"/>
              </w:rPr>
            </w:pPr>
          </w:p>
        </w:tc>
        <w:tc>
          <w:tcPr>
            <w:tcW w:w="1728" w:type="dxa"/>
          </w:tcPr>
          <w:p w:rsidR="003011E5" w:rsidRDefault="003011E5">
            <w:pPr>
              <w:spacing w:after="0" w:line="240" w:lineRule="auto"/>
              <w:rPr>
                <w:rFonts w:ascii="Times New Roman" w:hAnsi="Times New Roman" w:cs="Times New Roman"/>
                <w:lang w:val="uk-UA"/>
              </w:rPr>
            </w:pPr>
          </w:p>
          <w:p w:rsidR="003011E5" w:rsidRDefault="003011E5">
            <w:pPr>
              <w:spacing w:after="0" w:line="240" w:lineRule="auto"/>
              <w:rPr>
                <w:rFonts w:ascii="Times New Roman" w:hAnsi="Times New Roman" w:cs="Times New Roman"/>
                <w:lang w:val="uk-UA"/>
              </w:rPr>
            </w:pPr>
          </w:p>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на рік</w:t>
            </w:r>
          </w:p>
        </w:tc>
        <w:tc>
          <w:tcPr>
            <w:tcW w:w="832" w:type="dxa"/>
          </w:tcPr>
          <w:p w:rsidR="003011E5" w:rsidRDefault="003011E5">
            <w:pPr>
              <w:spacing w:after="0" w:line="240" w:lineRule="auto"/>
              <w:rPr>
                <w:rFonts w:ascii="Times New Roman" w:hAnsi="Times New Roman" w:cs="Times New Roman"/>
                <w:lang w:val="uk-UA"/>
              </w:rPr>
            </w:pPr>
          </w:p>
          <w:p w:rsidR="003011E5" w:rsidRDefault="003011E5">
            <w:pPr>
              <w:spacing w:after="0" w:line="240" w:lineRule="auto"/>
              <w:rPr>
                <w:rFonts w:ascii="Times New Roman" w:hAnsi="Times New Roman" w:cs="Times New Roman"/>
                <w:lang w:val="uk-UA"/>
              </w:rPr>
            </w:pPr>
          </w:p>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40" w:type="dxa"/>
          </w:tcPr>
          <w:p w:rsidR="003011E5" w:rsidRDefault="003011E5">
            <w:pPr>
              <w:spacing w:after="0" w:line="240" w:lineRule="auto"/>
              <w:rPr>
                <w:rFonts w:ascii="Times New Roman" w:hAnsi="Times New Roman" w:cs="Times New Roman"/>
                <w:lang w:val="uk-UA"/>
              </w:rPr>
            </w:pPr>
          </w:p>
        </w:tc>
        <w:tc>
          <w:tcPr>
            <w:tcW w:w="1040" w:type="dxa"/>
            <w:gridSpan w:val="2"/>
          </w:tcPr>
          <w:p w:rsidR="003011E5" w:rsidRDefault="003011E5">
            <w:pPr>
              <w:spacing w:after="0" w:line="240" w:lineRule="auto"/>
              <w:rPr>
                <w:rFonts w:ascii="Times New Roman" w:hAnsi="Times New Roman" w:cs="Times New Roman"/>
                <w:lang w:val="uk-UA"/>
              </w:rPr>
            </w:pP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61" w:type="dxa"/>
          </w:tcPr>
          <w:p w:rsidR="003011E5" w:rsidRDefault="003011E5">
            <w:pPr>
              <w:spacing w:after="0" w:line="240" w:lineRule="auto"/>
              <w:rPr>
                <w:rFonts w:ascii="Times New Roman" w:hAnsi="Times New Roman" w:cs="Times New Roman"/>
                <w:lang w:val="uk-UA"/>
              </w:rPr>
            </w:pPr>
          </w:p>
        </w:tc>
        <w:tc>
          <w:tcPr>
            <w:tcW w:w="761" w:type="dxa"/>
          </w:tcPr>
          <w:p w:rsidR="003011E5" w:rsidRDefault="003011E5">
            <w:pPr>
              <w:spacing w:after="0" w:line="240" w:lineRule="auto"/>
              <w:rPr>
                <w:rFonts w:ascii="Times New Roman" w:hAnsi="Times New Roman" w:cs="Times New Roman"/>
                <w:lang w:val="uk-UA"/>
              </w:rPr>
            </w:pPr>
          </w:p>
        </w:tc>
      </w:tr>
      <w:tr w:rsidR="003011E5">
        <w:trPr>
          <w:trHeight w:val="950"/>
        </w:trPr>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Загальнорічна кількість навчальних годин, що фінансуються з бюджету (без урахування поділу на групи)</w:t>
            </w:r>
          </w:p>
        </w:tc>
        <w:tc>
          <w:tcPr>
            <w:tcW w:w="1728"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31</w:t>
            </w:r>
          </w:p>
        </w:tc>
        <w:tc>
          <w:tcPr>
            <w:tcW w:w="740" w:type="dxa"/>
          </w:tcPr>
          <w:p w:rsidR="003011E5" w:rsidRDefault="003011E5">
            <w:pPr>
              <w:spacing w:after="0" w:line="240" w:lineRule="auto"/>
              <w:rPr>
                <w:rFonts w:ascii="Times New Roman" w:hAnsi="Times New Roman" w:cs="Times New Roman"/>
                <w:lang w:val="uk-UA"/>
              </w:rPr>
            </w:pPr>
          </w:p>
        </w:tc>
        <w:tc>
          <w:tcPr>
            <w:tcW w:w="1040" w:type="dxa"/>
            <w:gridSpan w:val="2"/>
          </w:tcPr>
          <w:p w:rsidR="003011E5" w:rsidRDefault="003011E5">
            <w:pPr>
              <w:spacing w:after="0" w:line="240" w:lineRule="auto"/>
              <w:rPr>
                <w:rFonts w:ascii="Times New Roman" w:hAnsi="Times New Roman" w:cs="Times New Roman"/>
                <w:lang w:val="uk-UA"/>
              </w:rPr>
            </w:pP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34</w:t>
            </w:r>
          </w:p>
        </w:tc>
        <w:tc>
          <w:tcPr>
            <w:tcW w:w="761" w:type="dxa"/>
          </w:tcPr>
          <w:p w:rsidR="003011E5" w:rsidRDefault="003011E5">
            <w:pPr>
              <w:spacing w:after="0" w:line="240" w:lineRule="auto"/>
              <w:rPr>
                <w:rFonts w:ascii="Times New Roman" w:hAnsi="Times New Roman" w:cs="Times New Roman"/>
                <w:lang w:val="uk-UA"/>
              </w:rPr>
            </w:pPr>
          </w:p>
        </w:tc>
        <w:tc>
          <w:tcPr>
            <w:tcW w:w="761" w:type="dxa"/>
          </w:tcPr>
          <w:p w:rsidR="003011E5" w:rsidRDefault="003011E5">
            <w:pPr>
              <w:spacing w:after="0" w:line="240" w:lineRule="auto"/>
              <w:rPr>
                <w:rFonts w:ascii="Times New Roman" w:hAnsi="Times New Roman" w:cs="Times New Roman"/>
                <w:lang w:val="uk-UA"/>
              </w:rPr>
            </w:pPr>
          </w:p>
        </w:tc>
      </w:tr>
      <w:tr w:rsidR="003011E5">
        <w:tc>
          <w:tcPr>
            <w:tcW w:w="3000" w:type="dxa"/>
            <w:vMerge/>
          </w:tcPr>
          <w:p w:rsidR="003011E5" w:rsidRDefault="003011E5">
            <w:pPr>
              <w:spacing w:after="0" w:line="240" w:lineRule="auto"/>
              <w:rPr>
                <w:rFonts w:ascii="Times New Roman" w:hAnsi="Times New Roman" w:cs="Times New Roman"/>
                <w:lang w:val="uk-UA"/>
              </w:rPr>
            </w:pPr>
          </w:p>
        </w:tc>
        <w:tc>
          <w:tcPr>
            <w:tcW w:w="1728"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1085</w:t>
            </w:r>
          </w:p>
        </w:tc>
        <w:tc>
          <w:tcPr>
            <w:tcW w:w="740" w:type="dxa"/>
          </w:tcPr>
          <w:p w:rsidR="003011E5" w:rsidRDefault="003011E5">
            <w:pPr>
              <w:spacing w:after="0" w:line="240" w:lineRule="auto"/>
              <w:rPr>
                <w:rFonts w:ascii="Times New Roman" w:hAnsi="Times New Roman" w:cs="Times New Roman"/>
                <w:lang w:val="uk-UA"/>
              </w:rPr>
            </w:pPr>
          </w:p>
        </w:tc>
        <w:tc>
          <w:tcPr>
            <w:tcW w:w="1040" w:type="dxa"/>
            <w:gridSpan w:val="2"/>
          </w:tcPr>
          <w:p w:rsidR="003011E5" w:rsidRDefault="003011E5">
            <w:pPr>
              <w:spacing w:after="0" w:line="240" w:lineRule="auto"/>
              <w:rPr>
                <w:rFonts w:ascii="Times New Roman" w:hAnsi="Times New Roman" w:cs="Times New Roman"/>
                <w:lang w:val="uk-UA"/>
              </w:rPr>
            </w:pP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1190</w:t>
            </w:r>
          </w:p>
        </w:tc>
        <w:tc>
          <w:tcPr>
            <w:tcW w:w="761" w:type="dxa"/>
          </w:tcPr>
          <w:p w:rsidR="003011E5" w:rsidRDefault="003011E5">
            <w:pPr>
              <w:spacing w:after="0" w:line="240" w:lineRule="auto"/>
              <w:rPr>
                <w:rFonts w:ascii="Times New Roman" w:hAnsi="Times New Roman" w:cs="Times New Roman"/>
                <w:lang w:val="uk-UA"/>
              </w:rPr>
            </w:pPr>
          </w:p>
        </w:tc>
        <w:tc>
          <w:tcPr>
            <w:tcW w:w="761" w:type="dxa"/>
          </w:tcPr>
          <w:p w:rsidR="003011E5" w:rsidRDefault="003011E5">
            <w:pPr>
              <w:spacing w:after="0" w:line="240" w:lineRule="auto"/>
              <w:rPr>
                <w:rFonts w:ascii="Times New Roman" w:hAnsi="Times New Roman" w:cs="Times New Roman"/>
                <w:lang w:val="uk-UA"/>
              </w:rPr>
            </w:pPr>
          </w:p>
        </w:tc>
      </w:tr>
      <w:tr w:rsidR="003011E5">
        <w:trPr>
          <w:trHeight w:val="357"/>
        </w:trPr>
        <w:tc>
          <w:tcPr>
            <w:tcW w:w="3000"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Гранично допустиме річне навантаження учнів</w:t>
            </w: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28</w:t>
            </w:r>
          </w:p>
        </w:tc>
        <w:tc>
          <w:tcPr>
            <w:tcW w:w="740" w:type="dxa"/>
          </w:tcPr>
          <w:p w:rsidR="003011E5" w:rsidRDefault="003011E5">
            <w:pPr>
              <w:spacing w:after="0" w:line="240" w:lineRule="auto"/>
              <w:rPr>
                <w:rFonts w:ascii="Times New Roman" w:hAnsi="Times New Roman" w:cs="Times New Roman"/>
                <w:lang w:val="uk-UA"/>
              </w:rPr>
            </w:pPr>
          </w:p>
        </w:tc>
        <w:tc>
          <w:tcPr>
            <w:tcW w:w="1040" w:type="dxa"/>
            <w:gridSpan w:val="2"/>
          </w:tcPr>
          <w:p w:rsidR="003011E5" w:rsidRDefault="003011E5">
            <w:pPr>
              <w:spacing w:after="0" w:line="240" w:lineRule="auto"/>
              <w:rPr>
                <w:rFonts w:ascii="Times New Roman" w:hAnsi="Times New Roman" w:cs="Times New Roman"/>
                <w:lang w:val="uk-UA"/>
              </w:rPr>
            </w:pP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31</w:t>
            </w:r>
          </w:p>
        </w:tc>
        <w:tc>
          <w:tcPr>
            <w:tcW w:w="761" w:type="dxa"/>
          </w:tcPr>
          <w:p w:rsidR="003011E5" w:rsidRDefault="003011E5">
            <w:pPr>
              <w:spacing w:after="0" w:line="240" w:lineRule="auto"/>
              <w:rPr>
                <w:rFonts w:ascii="Times New Roman" w:hAnsi="Times New Roman" w:cs="Times New Roman"/>
                <w:lang w:val="uk-UA"/>
              </w:rPr>
            </w:pPr>
          </w:p>
        </w:tc>
        <w:tc>
          <w:tcPr>
            <w:tcW w:w="761" w:type="dxa"/>
          </w:tcPr>
          <w:p w:rsidR="003011E5" w:rsidRDefault="003011E5">
            <w:pPr>
              <w:spacing w:after="0" w:line="240" w:lineRule="auto"/>
              <w:rPr>
                <w:rFonts w:ascii="Times New Roman" w:hAnsi="Times New Roman" w:cs="Times New Roman"/>
                <w:lang w:val="uk-UA"/>
              </w:rPr>
            </w:pPr>
          </w:p>
        </w:tc>
      </w:tr>
      <w:tr w:rsidR="003011E5">
        <w:trPr>
          <w:trHeight w:val="415"/>
        </w:trPr>
        <w:tc>
          <w:tcPr>
            <w:tcW w:w="3000" w:type="dxa"/>
            <w:vMerge/>
          </w:tcPr>
          <w:p w:rsidR="003011E5" w:rsidRDefault="003011E5">
            <w:pPr>
              <w:spacing w:after="0" w:line="240" w:lineRule="auto"/>
              <w:rPr>
                <w:rFonts w:ascii="Times New Roman" w:hAnsi="Times New Roman" w:cs="Times New Roman"/>
                <w:lang w:val="uk-UA"/>
              </w:rPr>
            </w:pPr>
          </w:p>
        </w:tc>
        <w:tc>
          <w:tcPr>
            <w:tcW w:w="1728"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980</w:t>
            </w:r>
          </w:p>
        </w:tc>
        <w:tc>
          <w:tcPr>
            <w:tcW w:w="740" w:type="dxa"/>
          </w:tcPr>
          <w:p w:rsidR="003011E5" w:rsidRDefault="003011E5">
            <w:pPr>
              <w:spacing w:after="0" w:line="240" w:lineRule="auto"/>
              <w:rPr>
                <w:rFonts w:ascii="Times New Roman" w:hAnsi="Times New Roman" w:cs="Times New Roman"/>
                <w:lang w:val="uk-UA"/>
              </w:rPr>
            </w:pPr>
          </w:p>
        </w:tc>
        <w:tc>
          <w:tcPr>
            <w:tcW w:w="1040" w:type="dxa"/>
            <w:gridSpan w:val="2"/>
          </w:tcPr>
          <w:p w:rsidR="003011E5" w:rsidRDefault="003011E5">
            <w:pPr>
              <w:spacing w:after="0" w:line="240" w:lineRule="auto"/>
              <w:rPr>
                <w:rFonts w:ascii="Times New Roman" w:hAnsi="Times New Roman" w:cs="Times New Roman"/>
                <w:lang w:val="uk-UA"/>
              </w:rPr>
            </w:pPr>
          </w:p>
        </w:tc>
        <w:tc>
          <w:tcPr>
            <w:tcW w:w="761"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1085</w:t>
            </w:r>
          </w:p>
        </w:tc>
        <w:tc>
          <w:tcPr>
            <w:tcW w:w="761" w:type="dxa"/>
          </w:tcPr>
          <w:p w:rsidR="003011E5" w:rsidRDefault="003011E5">
            <w:pPr>
              <w:spacing w:after="0" w:line="240" w:lineRule="auto"/>
              <w:rPr>
                <w:rFonts w:ascii="Times New Roman" w:hAnsi="Times New Roman" w:cs="Times New Roman"/>
                <w:lang w:val="uk-UA"/>
              </w:rPr>
            </w:pPr>
          </w:p>
        </w:tc>
        <w:tc>
          <w:tcPr>
            <w:tcW w:w="761" w:type="dxa"/>
          </w:tcPr>
          <w:p w:rsidR="003011E5" w:rsidRDefault="003011E5">
            <w:pPr>
              <w:spacing w:after="0" w:line="240" w:lineRule="auto"/>
              <w:rPr>
                <w:rFonts w:ascii="Times New Roman" w:hAnsi="Times New Roman" w:cs="Times New Roman"/>
                <w:lang w:val="uk-UA"/>
              </w:rPr>
            </w:pPr>
          </w:p>
        </w:tc>
      </w:tr>
    </w:tbl>
    <w:p w:rsidR="0058629A" w:rsidRDefault="0058629A" w:rsidP="0058629A">
      <w:pPr>
        <w:spacing w:after="0" w:line="276" w:lineRule="auto"/>
        <w:rPr>
          <w:rFonts w:ascii="Times New Roman" w:hAnsi="Times New Roman" w:cs="Times New Roman"/>
          <w:lang w:val="uk-UA"/>
        </w:rPr>
      </w:pPr>
    </w:p>
    <w:p w:rsidR="003011E5" w:rsidRDefault="0058629A" w:rsidP="0058629A">
      <w:pPr>
        <w:spacing w:after="0" w:line="276" w:lineRule="auto"/>
        <w:rPr>
          <w:rFonts w:ascii="Times New Roman" w:hAnsi="Times New Roman" w:cs="Times New Roman"/>
          <w:lang w:val="uk-UA"/>
        </w:rPr>
      </w:pPr>
      <w:r>
        <w:rPr>
          <w:rFonts w:ascii="Times New Roman" w:hAnsi="Times New Roman" w:cs="Times New Roman"/>
          <w:lang w:val="uk-UA"/>
        </w:rPr>
        <w:t>Заступник директора                                Галина КАРАВЕЦЬ</w:t>
      </w: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rPr>
          <w:rFonts w:ascii="Times New Roman" w:eastAsia="SimSun" w:hAnsi="Times New Roman" w:cs="Times New Roman"/>
          <w:b/>
          <w:bCs/>
          <w:sz w:val="28"/>
          <w:szCs w:val="28"/>
          <w:lang w:val="en-US"/>
        </w:rPr>
      </w:pPr>
    </w:p>
    <w:p w:rsidR="003011E5" w:rsidRDefault="003011E5">
      <w:pPr>
        <w:spacing w:after="0" w:line="276" w:lineRule="auto"/>
        <w:rPr>
          <w:rFonts w:ascii="Times New Roman" w:eastAsia="SimSun" w:hAnsi="Times New Roman" w:cs="Times New Roman"/>
          <w:b/>
          <w:bCs/>
          <w:sz w:val="28"/>
          <w:szCs w:val="28"/>
          <w:lang w:val="en-US"/>
        </w:rPr>
      </w:pPr>
    </w:p>
    <w:p w:rsidR="003011E5" w:rsidRDefault="0058629A">
      <w:pPr>
        <w:spacing w:after="0" w:line="276" w:lineRule="auto"/>
        <w:jc w:val="center"/>
        <w:rPr>
          <w:rFonts w:ascii="Times New Roman" w:eastAsia="SimSun" w:hAnsi="Times New Roman" w:cs="Times New Roman"/>
          <w:b/>
          <w:bCs/>
          <w:sz w:val="28"/>
          <w:szCs w:val="28"/>
          <w:lang w:val="en-US"/>
        </w:rPr>
      </w:pPr>
      <w:r>
        <w:rPr>
          <w:rFonts w:ascii="Times New Roman" w:eastAsia="SimSun" w:hAnsi="Times New Roman" w:cs="Times New Roman"/>
          <w:b/>
          <w:bCs/>
          <w:sz w:val="28"/>
          <w:szCs w:val="28"/>
        </w:rPr>
        <w:t>Загальний обсяг навчального навантаження</w:t>
      </w:r>
    </w:p>
    <w:p w:rsidR="003011E5" w:rsidRDefault="0058629A">
      <w:pPr>
        <w:spacing w:after="0" w:line="276" w:lineRule="auto"/>
        <w:jc w:val="center"/>
        <w:rPr>
          <w:rFonts w:ascii="Times New Roman" w:hAnsi="Times New Roman" w:cs="Times New Roman"/>
          <w:lang w:val="uk-UA"/>
        </w:rPr>
      </w:pPr>
      <w:r>
        <w:rPr>
          <w:rFonts w:ascii="Times New Roman" w:eastAsia="SimSun" w:hAnsi="Times New Roman" w:cs="Times New Roman"/>
          <w:b/>
          <w:bCs/>
          <w:sz w:val="28"/>
          <w:szCs w:val="28"/>
        </w:rPr>
        <w:t>для  5-х</w:t>
      </w:r>
      <w:r>
        <w:rPr>
          <w:rFonts w:ascii="Times New Roman" w:eastAsia="SimSun" w:hAnsi="Times New Roman" w:cs="Times New Roman"/>
          <w:b/>
          <w:bCs/>
          <w:sz w:val="28"/>
          <w:szCs w:val="28"/>
          <w:lang w:val="uk-UA"/>
        </w:rPr>
        <w:t>, 6-х</w:t>
      </w:r>
      <w:r>
        <w:rPr>
          <w:rFonts w:ascii="Times New Roman" w:eastAsia="SimSun" w:hAnsi="Times New Roman" w:cs="Times New Roman"/>
          <w:b/>
          <w:bCs/>
          <w:sz w:val="28"/>
          <w:szCs w:val="28"/>
        </w:rPr>
        <w:t xml:space="preserve">  клас</w:t>
      </w:r>
      <w:r>
        <w:rPr>
          <w:rFonts w:ascii="Times New Roman" w:eastAsia="SimSun" w:hAnsi="Times New Roman" w:cs="Times New Roman"/>
          <w:b/>
          <w:bCs/>
          <w:sz w:val="28"/>
          <w:szCs w:val="28"/>
          <w:lang w:val="uk-UA"/>
        </w:rPr>
        <w:t>ів</w:t>
      </w:r>
    </w:p>
    <w:tbl>
      <w:tblPr>
        <w:tblStyle w:val="a9"/>
        <w:tblpPr w:leftFromText="180" w:rightFromText="180" w:vertAnchor="text" w:horzAnchor="page" w:tblpX="2457" w:tblpY="158"/>
        <w:tblOverlap w:val="never"/>
        <w:tblW w:w="0" w:type="auto"/>
        <w:tblLayout w:type="fixed"/>
        <w:tblLook w:val="04A0"/>
      </w:tblPr>
      <w:tblGrid>
        <w:gridCol w:w="2417"/>
        <w:gridCol w:w="1725"/>
        <w:gridCol w:w="1324"/>
        <w:gridCol w:w="913"/>
        <w:gridCol w:w="1072"/>
      </w:tblGrid>
      <w:tr w:rsidR="003011E5">
        <w:tc>
          <w:tcPr>
            <w:tcW w:w="2417" w:type="dxa"/>
          </w:tcPr>
          <w:p w:rsidR="003011E5" w:rsidRDefault="003011E5">
            <w:pPr>
              <w:spacing w:after="0" w:line="240" w:lineRule="auto"/>
              <w:rPr>
                <w:rFonts w:ascii="Times New Roman" w:hAnsi="Times New Roman" w:cs="Times New Roman"/>
                <w:b/>
                <w:bCs/>
              </w:rPr>
            </w:pPr>
          </w:p>
        </w:tc>
        <w:tc>
          <w:tcPr>
            <w:tcW w:w="1725" w:type="dxa"/>
          </w:tcPr>
          <w:p w:rsidR="003011E5" w:rsidRDefault="0058629A">
            <w:pPr>
              <w:spacing w:after="0" w:line="240" w:lineRule="auto"/>
              <w:rPr>
                <w:rFonts w:ascii="Times New Roman" w:hAnsi="Times New Roman" w:cs="Times New Roman"/>
                <w:b/>
                <w:bCs/>
                <w:i/>
                <w:iCs/>
                <w:lang w:val="uk-UA"/>
              </w:rPr>
            </w:pPr>
            <w:r>
              <w:rPr>
                <w:rFonts w:ascii="Times New Roman" w:hAnsi="Times New Roman" w:cs="Times New Roman"/>
                <w:b/>
                <w:bCs/>
                <w:i/>
                <w:iCs/>
                <w:lang w:val="uk-UA"/>
              </w:rPr>
              <w:t>Навчальне навантаження</w:t>
            </w:r>
          </w:p>
        </w:tc>
        <w:tc>
          <w:tcPr>
            <w:tcW w:w="1324" w:type="dxa"/>
          </w:tcPr>
          <w:p w:rsidR="003011E5" w:rsidRDefault="0058629A">
            <w:pPr>
              <w:spacing w:after="0" w:line="240" w:lineRule="auto"/>
              <w:rPr>
                <w:rFonts w:ascii="Times New Roman" w:hAnsi="Times New Roman" w:cs="Times New Roman"/>
                <w:b/>
                <w:bCs/>
                <w:i/>
                <w:iCs/>
                <w:lang w:val="uk-UA"/>
              </w:rPr>
            </w:pPr>
            <w:r>
              <w:rPr>
                <w:rFonts w:ascii="Times New Roman" w:hAnsi="Times New Roman" w:cs="Times New Roman"/>
                <w:b/>
                <w:bCs/>
                <w:i/>
                <w:iCs/>
                <w:lang w:val="uk-UA"/>
              </w:rPr>
              <w:t>5-В,5-Г</w:t>
            </w:r>
          </w:p>
        </w:tc>
        <w:tc>
          <w:tcPr>
            <w:tcW w:w="913" w:type="dxa"/>
          </w:tcPr>
          <w:p w:rsidR="003011E5" w:rsidRDefault="0058629A">
            <w:pPr>
              <w:spacing w:after="0" w:line="240" w:lineRule="auto"/>
              <w:rPr>
                <w:rFonts w:ascii="Times New Roman" w:hAnsi="Times New Roman" w:cs="Times New Roman"/>
                <w:b/>
                <w:bCs/>
                <w:i/>
                <w:iCs/>
                <w:lang w:val="uk-UA"/>
              </w:rPr>
            </w:pPr>
            <w:r>
              <w:rPr>
                <w:rFonts w:ascii="Times New Roman" w:hAnsi="Times New Roman" w:cs="Times New Roman"/>
                <w:b/>
                <w:bCs/>
                <w:i/>
                <w:iCs/>
                <w:lang w:val="uk-UA"/>
              </w:rPr>
              <w:t>6-Б</w:t>
            </w:r>
          </w:p>
        </w:tc>
        <w:tc>
          <w:tcPr>
            <w:tcW w:w="1072" w:type="dxa"/>
          </w:tcPr>
          <w:p w:rsidR="003011E5" w:rsidRDefault="0058629A">
            <w:pPr>
              <w:spacing w:after="0" w:line="240" w:lineRule="auto"/>
              <w:rPr>
                <w:rFonts w:ascii="Times New Roman" w:hAnsi="Times New Roman" w:cs="Times New Roman"/>
                <w:b/>
                <w:bCs/>
                <w:i/>
                <w:iCs/>
                <w:lang w:val="uk-UA"/>
              </w:rPr>
            </w:pPr>
            <w:r>
              <w:rPr>
                <w:rFonts w:ascii="Times New Roman" w:hAnsi="Times New Roman" w:cs="Times New Roman"/>
                <w:b/>
                <w:bCs/>
                <w:i/>
                <w:iCs/>
                <w:lang w:val="uk-UA"/>
              </w:rPr>
              <w:t>6-В,6-Г</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Мовно-літературна</w:t>
            </w: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 xml:space="preserve">на тиждень </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11,5</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13</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11,5</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402,5</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455</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402,5</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Математична</w:t>
            </w:r>
          </w:p>
        </w:tc>
        <w:tc>
          <w:tcPr>
            <w:tcW w:w="1725"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175</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175</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175</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Природнича</w:t>
            </w:r>
          </w:p>
        </w:tc>
        <w:tc>
          <w:tcPr>
            <w:tcW w:w="1725"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4</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140</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140</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Соціальна і здоров</w:t>
            </w:r>
            <w:r>
              <w:rPr>
                <w:rFonts w:ascii="Times New Roman" w:hAnsi="Times New Roman" w:cs="Times New Roman"/>
                <w:lang w:val="en-US"/>
              </w:rPr>
              <w:t>’</w:t>
            </w:r>
            <w:r>
              <w:rPr>
                <w:rFonts w:ascii="Times New Roman" w:hAnsi="Times New Roman" w:cs="Times New Roman"/>
                <w:lang w:val="uk-UA"/>
              </w:rPr>
              <w:t>язбережувальна</w:t>
            </w:r>
          </w:p>
        </w:tc>
        <w:tc>
          <w:tcPr>
            <w:tcW w:w="1725"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Громадянська та історична</w:t>
            </w: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Технологічна</w:t>
            </w: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Інформатична</w:t>
            </w: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1,5</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52,5</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Мистецька</w:t>
            </w: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70</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3011E5">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Усього</w:t>
            </w: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30</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33</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33</w:t>
            </w:r>
          </w:p>
        </w:tc>
      </w:tr>
      <w:tr w:rsidR="003011E5">
        <w:tc>
          <w:tcPr>
            <w:tcW w:w="2417" w:type="dxa"/>
            <w:vMerge/>
          </w:tcPr>
          <w:p w:rsidR="003011E5" w:rsidRDefault="003011E5">
            <w:pPr>
              <w:spacing w:after="0" w:line="240" w:lineRule="auto"/>
              <w:rPr>
                <w:rFonts w:ascii="Times New Roman" w:hAnsi="Times New Roman" w:cs="Times New Roman"/>
                <w:lang w:val="en-US"/>
              </w:rPr>
            </w:pP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1050</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1155</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1155</w:t>
            </w:r>
          </w:p>
        </w:tc>
      </w:tr>
      <w:tr w:rsidR="003011E5">
        <w:trPr>
          <w:trHeight w:val="833"/>
        </w:trPr>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725"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w:t>
            </w:r>
          </w:p>
        </w:tc>
      </w:tr>
      <w:tr w:rsidR="003011E5">
        <w:tc>
          <w:tcPr>
            <w:tcW w:w="2417" w:type="dxa"/>
            <w:vMerge/>
          </w:tcPr>
          <w:p w:rsidR="003011E5" w:rsidRDefault="003011E5">
            <w:pPr>
              <w:spacing w:after="0" w:line="240" w:lineRule="auto"/>
              <w:rPr>
                <w:rFonts w:ascii="Times New Roman" w:hAnsi="Times New Roman" w:cs="Times New Roman"/>
              </w:rPr>
            </w:pPr>
          </w:p>
        </w:tc>
        <w:tc>
          <w:tcPr>
            <w:tcW w:w="1725" w:type="dxa"/>
          </w:tcPr>
          <w:p w:rsidR="003011E5" w:rsidRDefault="003011E5">
            <w:pPr>
              <w:spacing w:after="0" w:line="240" w:lineRule="auto"/>
              <w:rPr>
                <w:rFonts w:ascii="Times New Roman" w:hAnsi="Times New Roman" w:cs="Times New Roman"/>
                <w:lang w:val="uk-UA"/>
              </w:rPr>
            </w:pPr>
          </w:p>
          <w:p w:rsidR="003011E5" w:rsidRDefault="003011E5">
            <w:pPr>
              <w:spacing w:after="0" w:line="240" w:lineRule="auto"/>
              <w:rPr>
                <w:rFonts w:ascii="Times New Roman" w:hAnsi="Times New Roman" w:cs="Times New Roman"/>
                <w:lang w:val="uk-UA"/>
              </w:rPr>
            </w:pPr>
          </w:p>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на рік</w:t>
            </w:r>
          </w:p>
        </w:tc>
        <w:tc>
          <w:tcPr>
            <w:tcW w:w="1324" w:type="dxa"/>
          </w:tcPr>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35</w:t>
            </w:r>
          </w:p>
        </w:tc>
        <w:tc>
          <w:tcPr>
            <w:tcW w:w="913" w:type="dxa"/>
          </w:tcPr>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35</w:t>
            </w:r>
          </w:p>
        </w:tc>
        <w:tc>
          <w:tcPr>
            <w:tcW w:w="1072" w:type="dxa"/>
          </w:tcPr>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35</w:t>
            </w:r>
          </w:p>
        </w:tc>
      </w:tr>
      <w:tr w:rsidR="003011E5">
        <w:trPr>
          <w:trHeight w:val="950"/>
        </w:trPr>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Загальнорічна кількість навчальних годин, що фінансуються з бюджету (без урахування поділу на групи)</w:t>
            </w:r>
          </w:p>
        </w:tc>
        <w:tc>
          <w:tcPr>
            <w:tcW w:w="1725"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3011E5">
            <w:pPr>
              <w:spacing w:after="0" w:line="240" w:lineRule="auto"/>
              <w:jc w:val="left"/>
              <w:rPr>
                <w:rFonts w:ascii="Times New Roman" w:hAnsi="Times New Roman" w:cs="Times New Roman"/>
                <w:lang w:val="uk-UA"/>
              </w:rPr>
            </w:pPr>
          </w:p>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31</w:t>
            </w:r>
          </w:p>
        </w:tc>
        <w:tc>
          <w:tcPr>
            <w:tcW w:w="913" w:type="dxa"/>
          </w:tcPr>
          <w:p w:rsidR="003011E5" w:rsidRDefault="003011E5">
            <w:pPr>
              <w:spacing w:after="0" w:line="240" w:lineRule="auto"/>
              <w:jc w:val="left"/>
              <w:rPr>
                <w:rFonts w:ascii="Times New Roman" w:hAnsi="Times New Roman" w:cs="Times New Roman"/>
                <w:lang w:val="uk-UA"/>
              </w:rPr>
            </w:pPr>
          </w:p>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34</w:t>
            </w:r>
          </w:p>
        </w:tc>
        <w:tc>
          <w:tcPr>
            <w:tcW w:w="1072" w:type="dxa"/>
          </w:tcPr>
          <w:p w:rsidR="003011E5" w:rsidRDefault="003011E5">
            <w:pPr>
              <w:spacing w:after="0" w:line="240" w:lineRule="auto"/>
              <w:jc w:val="left"/>
              <w:rPr>
                <w:rFonts w:ascii="Times New Roman" w:hAnsi="Times New Roman" w:cs="Times New Roman"/>
                <w:lang w:val="uk-UA"/>
              </w:rPr>
            </w:pPr>
          </w:p>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34</w:t>
            </w:r>
          </w:p>
          <w:p w:rsidR="003011E5" w:rsidRDefault="003011E5">
            <w:pPr>
              <w:spacing w:after="0" w:line="240" w:lineRule="auto"/>
              <w:jc w:val="left"/>
              <w:rPr>
                <w:rFonts w:ascii="Times New Roman" w:hAnsi="Times New Roman" w:cs="Times New Roman"/>
                <w:lang w:val="uk-UA"/>
              </w:rPr>
            </w:pPr>
          </w:p>
        </w:tc>
      </w:tr>
      <w:tr w:rsidR="003011E5">
        <w:tc>
          <w:tcPr>
            <w:tcW w:w="2417" w:type="dxa"/>
            <w:vMerge/>
          </w:tcPr>
          <w:p w:rsidR="003011E5" w:rsidRDefault="003011E5">
            <w:pPr>
              <w:spacing w:after="0" w:line="240" w:lineRule="auto"/>
              <w:rPr>
                <w:rFonts w:ascii="Times New Roman" w:hAnsi="Times New Roman" w:cs="Times New Roman"/>
                <w:lang w:val="uk-UA"/>
              </w:rPr>
            </w:pPr>
          </w:p>
        </w:tc>
        <w:tc>
          <w:tcPr>
            <w:tcW w:w="1725"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1085</w:t>
            </w:r>
          </w:p>
        </w:tc>
        <w:tc>
          <w:tcPr>
            <w:tcW w:w="913"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1190</w:t>
            </w:r>
          </w:p>
        </w:tc>
        <w:tc>
          <w:tcPr>
            <w:tcW w:w="1072" w:type="dxa"/>
          </w:tcPr>
          <w:p w:rsidR="003011E5" w:rsidRDefault="003011E5">
            <w:pPr>
              <w:spacing w:after="0" w:line="240" w:lineRule="auto"/>
              <w:rPr>
                <w:rFonts w:ascii="Times New Roman" w:hAnsi="Times New Roman" w:cs="Times New Roman"/>
                <w:lang w:val="uk-UA"/>
              </w:rPr>
            </w:pPr>
          </w:p>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1190</w:t>
            </w:r>
          </w:p>
        </w:tc>
      </w:tr>
      <w:tr w:rsidR="003011E5">
        <w:trPr>
          <w:trHeight w:val="357"/>
        </w:trPr>
        <w:tc>
          <w:tcPr>
            <w:tcW w:w="2417" w:type="dxa"/>
            <w:vMerge w:val="restart"/>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Гранично допустиме річне навантаження учнів</w:t>
            </w: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28</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31</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31</w:t>
            </w:r>
          </w:p>
        </w:tc>
      </w:tr>
      <w:tr w:rsidR="003011E5">
        <w:trPr>
          <w:trHeight w:val="415"/>
        </w:trPr>
        <w:tc>
          <w:tcPr>
            <w:tcW w:w="2417" w:type="dxa"/>
            <w:vMerge/>
          </w:tcPr>
          <w:p w:rsidR="003011E5" w:rsidRDefault="003011E5">
            <w:pPr>
              <w:spacing w:after="0" w:line="240" w:lineRule="auto"/>
              <w:rPr>
                <w:rFonts w:ascii="Times New Roman" w:hAnsi="Times New Roman" w:cs="Times New Roman"/>
                <w:lang w:val="uk-UA"/>
              </w:rPr>
            </w:pPr>
          </w:p>
        </w:tc>
        <w:tc>
          <w:tcPr>
            <w:tcW w:w="1725"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1324"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980</w:t>
            </w:r>
          </w:p>
        </w:tc>
        <w:tc>
          <w:tcPr>
            <w:tcW w:w="913"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1085</w:t>
            </w:r>
          </w:p>
        </w:tc>
        <w:tc>
          <w:tcPr>
            <w:tcW w:w="1072" w:type="dxa"/>
          </w:tcPr>
          <w:p w:rsidR="003011E5" w:rsidRDefault="0058629A">
            <w:pPr>
              <w:spacing w:after="0" w:line="240" w:lineRule="auto"/>
              <w:rPr>
                <w:rFonts w:ascii="Times New Roman" w:hAnsi="Times New Roman" w:cs="Times New Roman"/>
                <w:lang w:val="uk-UA"/>
              </w:rPr>
            </w:pPr>
            <w:r>
              <w:rPr>
                <w:rFonts w:ascii="Times New Roman" w:hAnsi="Times New Roman" w:cs="Times New Roman"/>
                <w:lang w:val="uk-UA"/>
              </w:rPr>
              <w:t>1085</w:t>
            </w:r>
          </w:p>
        </w:tc>
      </w:tr>
    </w:tbl>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58629A">
      <w:pPr>
        <w:spacing w:after="0" w:line="276" w:lineRule="auto"/>
        <w:ind w:firstLineChars="250" w:firstLine="550"/>
        <w:rPr>
          <w:rFonts w:ascii="Times New Roman" w:hAnsi="Times New Roman" w:cs="Times New Roman"/>
          <w:lang w:val="uk-UA"/>
        </w:rPr>
      </w:pPr>
      <w:r>
        <w:rPr>
          <w:rFonts w:ascii="Times New Roman" w:hAnsi="Times New Roman" w:cs="Times New Roman"/>
          <w:lang w:val="uk-UA"/>
        </w:rPr>
        <w:t>З</w:t>
      </w: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58629A">
      <w:pPr>
        <w:spacing w:after="0" w:line="276" w:lineRule="auto"/>
        <w:ind w:firstLineChars="250" w:firstLine="550"/>
        <w:rPr>
          <w:rFonts w:ascii="Times New Roman" w:hAnsi="Times New Roman" w:cs="Times New Roman"/>
          <w:lang w:val="uk-UA"/>
        </w:rPr>
      </w:pPr>
      <w:r>
        <w:rPr>
          <w:rFonts w:ascii="Times New Roman" w:hAnsi="Times New Roman" w:cs="Times New Roman"/>
          <w:lang w:val="uk-UA"/>
        </w:rPr>
        <w:t>.</w:t>
      </w:r>
    </w:p>
    <w:p w:rsidR="003011E5" w:rsidRDefault="003011E5">
      <w:pPr>
        <w:spacing w:after="0" w:line="276" w:lineRule="auto"/>
        <w:ind w:firstLineChars="250" w:firstLine="550"/>
        <w:rPr>
          <w:rFonts w:ascii="Times New Roman" w:hAnsi="Times New Roman" w:cs="Times New Roman"/>
          <w:lang w:val="uk-UA"/>
        </w:rPr>
      </w:pPr>
    </w:p>
    <w:p w:rsidR="003011E5" w:rsidRDefault="0058629A">
      <w:pPr>
        <w:spacing w:after="0" w:line="276" w:lineRule="auto"/>
        <w:ind w:firstLineChars="250" w:firstLine="550"/>
        <w:rPr>
          <w:rFonts w:ascii="Times New Roman" w:hAnsi="Times New Roman" w:cs="Times New Roman"/>
          <w:lang w:val="uk-UA"/>
        </w:rPr>
      </w:pPr>
      <w:r>
        <w:rPr>
          <w:rFonts w:ascii="Times New Roman" w:hAnsi="Times New Roman" w:cs="Times New Roman"/>
          <w:lang w:val="uk-UA"/>
        </w:rPr>
        <w:t>З</w:t>
      </w:r>
    </w:p>
    <w:p w:rsidR="003011E5" w:rsidRDefault="003011E5">
      <w:pPr>
        <w:spacing w:after="0" w:line="276" w:lineRule="auto"/>
        <w:rPr>
          <w:rFonts w:ascii="Times New Roman" w:hAnsi="Times New Roman" w:cs="Times New Roman"/>
          <w:lang w:val="uk-UA"/>
        </w:rPr>
      </w:pPr>
    </w:p>
    <w:p w:rsidR="003011E5" w:rsidRDefault="0058629A">
      <w:pPr>
        <w:spacing w:after="0" w:line="276" w:lineRule="auto"/>
        <w:ind w:firstLineChars="250" w:firstLine="550"/>
        <w:rPr>
          <w:rFonts w:ascii="Times New Roman" w:hAnsi="Times New Roman" w:cs="Times New Roman"/>
          <w:lang w:val="uk-UA"/>
        </w:rPr>
      </w:pPr>
      <w:r>
        <w:rPr>
          <w:rFonts w:ascii="Times New Roman" w:hAnsi="Times New Roman" w:cs="Times New Roman"/>
          <w:lang w:val="uk-UA"/>
        </w:rPr>
        <w:t>.</w:t>
      </w: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58629A">
      <w:pPr>
        <w:spacing w:after="0" w:line="276" w:lineRule="auto"/>
        <w:ind w:firstLineChars="300" w:firstLine="660"/>
        <w:rPr>
          <w:rFonts w:ascii="Times New Roman" w:hAnsi="Times New Roman" w:cs="Times New Roman"/>
          <w:lang w:val="uk-UA"/>
        </w:rPr>
      </w:pPr>
      <w:r>
        <w:rPr>
          <w:rFonts w:ascii="Times New Roman" w:hAnsi="Times New Roman" w:cs="Times New Roman"/>
          <w:lang w:val="uk-UA"/>
        </w:rPr>
        <w:t>Заступник директора                                Галина КАРАВЕЦЬ</w:t>
      </w:r>
    </w:p>
    <w:p w:rsidR="003011E5" w:rsidRDefault="003011E5">
      <w:pPr>
        <w:spacing w:after="0" w:line="276" w:lineRule="auto"/>
        <w:ind w:firstLineChars="250" w:firstLine="550"/>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3011E5" w:rsidRDefault="003011E5">
      <w:pPr>
        <w:spacing w:after="0" w:line="276" w:lineRule="auto"/>
        <w:rPr>
          <w:rFonts w:ascii="Times New Roman" w:hAnsi="Times New Roman" w:cs="Times New Roman"/>
          <w:lang w:val="uk-UA"/>
        </w:rPr>
      </w:pPr>
    </w:p>
    <w:p w:rsidR="0058629A" w:rsidRDefault="0058629A" w:rsidP="0058629A">
      <w:pPr>
        <w:spacing w:after="0" w:line="276" w:lineRule="auto"/>
        <w:rPr>
          <w:rFonts w:ascii="Times New Roman" w:hAnsi="Times New Roman" w:cs="Times New Roman"/>
          <w:lang w:val="uk-UA"/>
        </w:rPr>
      </w:pPr>
    </w:p>
    <w:p w:rsidR="0058629A" w:rsidRDefault="0058629A" w:rsidP="0058629A">
      <w:pPr>
        <w:spacing w:after="0" w:line="276" w:lineRule="auto"/>
        <w:rPr>
          <w:rFonts w:ascii="Times New Roman" w:hAnsi="Times New Roman" w:cs="Times New Roman"/>
          <w:lang w:val="uk-UA"/>
        </w:rPr>
      </w:pPr>
      <w:r>
        <w:rPr>
          <w:rFonts w:ascii="Times New Roman" w:hAnsi="Times New Roman" w:cs="Times New Roman"/>
          <w:lang w:val="uk-UA"/>
        </w:rPr>
        <w:t xml:space="preserve">                                                                                                               </w:t>
      </w:r>
    </w:p>
    <w:p w:rsidR="003011E5" w:rsidRDefault="0058629A" w:rsidP="0058629A">
      <w:pPr>
        <w:spacing w:after="0" w:line="276" w:lineRule="auto"/>
        <w:rPr>
          <w:rFonts w:ascii="Times New Roman" w:hAnsi="Times New Roman" w:cs="Times New Roman"/>
          <w:lang w:val="uk-UA"/>
        </w:rPr>
      </w:pPr>
      <w:r>
        <w:rPr>
          <w:rFonts w:ascii="Times New Roman" w:hAnsi="Times New Roman" w:cs="Times New Roman"/>
          <w:lang w:val="uk-UA"/>
        </w:rPr>
        <w:t xml:space="preserve">                                                                                                                Додаток  5</w:t>
      </w:r>
    </w:p>
    <w:p w:rsidR="003011E5" w:rsidRDefault="0058629A">
      <w:pPr>
        <w:spacing w:after="0" w:line="276" w:lineRule="auto"/>
        <w:rPr>
          <w:rFonts w:ascii="Times New Roman" w:hAnsi="Times New Roman" w:cs="Times New Roman"/>
          <w:lang w:val="uk-UA"/>
        </w:rPr>
      </w:pPr>
      <w:r>
        <w:rPr>
          <w:rFonts w:ascii="Times New Roman" w:hAnsi="Times New Roman" w:cs="Times New Roman"/>
          <w:lang w:val="uk-UA"/>
        </w:rPr>
        <w:t xml:space="preserve">                                                                                                                до освітньої програми</w:t>
      </w:r>
    </w:p>
    <w:p w:rsidR="003011E5" w:rsidRDefault="003011E5">
      <w:pPr>
        <w:spacing w:after="0" w:line="276" w:lineRule="auto"/>
        <w:rPr>
          <w:rFonts w:ascii="Times New Roman" w:hAnsi="Times New Roman" w:cs="Times New Roman"/>
          <w:lang w:val="uk-UA"/>
        </w:rPr>
      </w:pPr>
    </w:p>
    <w:p w:rsidR="003011E5" w:rsidRDefault="0058629A" w:rsidP="003011E5">
      <w:pPr>
        <w:spacing w:after="0" w:line="276" w:lineRule="auto"/>
        <w:ind w:firstLineChars="750" w:firstLine="2108"/>
        <w:rPr>
          <w:rFonts w:ascii="Times New Roman" w:hAnsi="Times New Roman" w:cs="Times New Roman"/>
          <w:b/>
          <w:bCs/>
          <w:sz w:val="28"/>
          <w:szCs w:val="28"/>
          <w:lang w:val="uk-UA"/>
        </w:rPr>
      </w:pPr>
      <w:r>
        <w:rPr>
          <w:rFonts w:ascii="Times New Roman" w:hAnsi="Times New Roman" w:cs="Times New Roman"/>
          <w:b/>
          <w:bCs/>
          <w:sz w:val="28"/>
          <w:szCs w:val="28"/>
          <w:lang w:val="uk-UA"/>
        </w:rPr>
        <w:t>Перелік модельних навчальних програм</w:t>
      </w:r>
    </w:p>
    <w:p w:rsidR="003011E5" w:rsidRDefault="003011E5" w:rsidP="003011E5">
      <w:pPr>
        <w:spacing w:after="0" w:line="276" w:lineRule="auto"/>
        <w:ind w:firstLineChars="750" w:firstLine="2108"/>
        <w:rPr>
          <w:rFonts w:ascii="Times New Roman" w:hAnsi="Times New Roman" w:cs="Times New Roman"/>
          <w:b/>
          <w:bCs/>
          <w:sz w:val="28"/>
          <w:szCs w:val="28"/>
          <w:lang w:val="uk-UA"/>
        </w:rPr>
      </w:pPr>
    </w:p>
    <w:tbl>
      <w:tblPr>
        <w:tblStyle w:val="a9"/>
        <w:tblW w:w="9443" w:type="dxa"/>
        <w:tblInd w:w="-708" w:type="dxa"/>
        <w:tblLook w:val="04A0"/>
      </w:tblPr>
      <w:tblGrid>
        <w:gridCol w:w="491"/>
        <w:gridCol w:w="2872"/>
        <w:gridCol w:w="2960"/>
        <w:gridCol w:w="3120"/>
      </w:tblGrid>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 з/п</w:t>
            </w:r>
          </w:p>
        </w:tc>
        <w:tc>
          <w:tcPr>
            <w:tcW w:w="2872"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Назва модельної навчальної програми</w:t>
            </w:r>
          </w:p>
        </w:tc>
        <w:tc>
          <w:tcPr>
            <w:tcW w:w="2960"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Автор</w:t>
            </w:r>
          </w:p>
        </w:tc>
        <w:tc>
          <w:tcPr>
            <w:tcW w:w="3120" w:type="dxa"/>
          </w:tcPr>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1.</w:t>
            </w:r>
          </w:p>
        </w:tc>
        <w:tc>
          <w:tcPr>
            <w:tcW w:w="2872"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«Українська мова.5-6 клас» для закладів середньої загальної освіти</w:t>
            </w:r>
          </w:p>
        </w:tc>
        <w:tc>
          <w:tcPr>
            <w:tcW w:w="2960"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rPr>
              <w:t>Голуб Н.Б., Горошкіна О.М.</w:t>
            </w: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2.</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«Українська література. 5-6 класи»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для закладів загальної середньої освіти </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Яценко Т.О., Качак Т.Б., Кизилова В.В., Пахаренко В.І.,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Дячок С.О., Овдійчук Л.М., Слижук О.А.,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Макаренко В.М., Тригуб І.А.</w:t>
            </w:r>
          </w:p>
          <w:p w:rsidR="003011E5" w:rsidRDefault="003011E5">
            <w:pPr>
              <w:spacing w:after="0" w:line="240" w:lineRule="auto"/>
              <w:jc w:val="left"/>
              <w:rPr>
                <w:rFonts w:ascii="Times New Roman" w:eastAsia="Times New Roman" w:hAnsi="Times New Roman" w:cs="Times New Roman"/>
                <w:sz w:val="35"/>
                <w:szCs w:val="35"/>
                <w:lang w:val="uk-UA" w:eastAsia="uk-UA"/>
              </w:rPr>
            </w:pPr>
          </w:p>
          <w:p w:rsidR="003011E5" w:rsidRDefault="003011E5">
            <w:pPr>
              <w:spacing w:after="0" w:line="240" w:lineRule="auto"/>
              <w:jc w:val="left"/>
              <w:rPr>
                <w:rFonts w:ascii="Times New Roman" w:hAnsi="Times New Roman" w:cs="Times New Roman"/>
                <w:lang w:val="uk-UA"/>
              </w:rPr>
            </w:pP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3.</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«Математика. 5-6 класи»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rPr>
              <w:t>Істер О.С.</w:t>
            </w: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4.</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«Зарубіжна література. 5–6 класи»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Ніколенко О.М.,</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Ісаєва О.О., КлименкоЖ.В.,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Мацевко-Бекерська Л.В., Юлдашева Л.П., Рудніцька Н.П.,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Туряниця В. Г.,</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Тіхоненко С.О., ВіткоМ.І., Джангобекова Т.А.</w:t>
            </w: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5.</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«Іноземна мова. 5-9 класи»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Зимомря І.М.,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Мойсюк В.А.,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Тріфан М.С.,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Унгурян І.К.,</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Яковчук М.В.</w:t>
            </w:r>
          </w:p>
          <w:p w:rsidR="003011E5" w:rsidRDefault="003011E5">
            <w:pPr>
              <w:spacing w:after="0" w:line="240" w:lineRule="auto"/>
              <w:jc w:val="left"/>
              <w:rPr>
                <w:rFonts w:ascii="Times New Roman" w:hAnsi="Times New Roman" w:cs="Times New Roman"/>
                <w:lang w:val="uk-UA"/>
              </w:rPr>
            </w:pP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6.</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«Друга іноземна мова. 5-9 класи»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Редько В. Г., Шаленко О. П., Сотникова С. І., Коваленко О. Я., Коропецька І. Б., Якоб О. М., Самойлюкевич І. В., Добра О. М., Кіор Т. М.,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Мацькович М. Р., Глинюк Л.М., Браун Є. Л.</w:t>
            </w:r>
          </w:p>
          <w:p w:rsidR="003011E5" w:rsidRDefault="003011E5">
            <w:pPr>
              <w:spacing w:after="0" w:line="240" w:lineRule="auto"/>
              <w:jc w:val="left"/>
              <w:rPr>
                <w:rFonts w:ascii="Times New Roman" w:hAnsi="Times New Roman" w:cs="Times New Roman"/>
                <w:lang w:val="uk-UA"/>
              </w:rPr>
            </w:pP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(наказ Міністерства освіти і науки України від 12.07.2021 № 795)</w:t>
            </w: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7.</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«Пізнаємо природу». 5-6 класи (інтегрований курс)»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для закладів загальної середньої освіти </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Біда Д.Д., Гільберг Т.Г., Колісник Я.І.</w:t>
            </w: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8.</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«ЗДОРОВ’Я, БЕЗПЕКА ТА ДОБРОБУТ. 5-6 класи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(інтегрований курс)»</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Шиян О., Волощенко О.,</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Гриньова М., Дяків В.,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Козак О., Овчарук О., Седоченко А., Сорока І.,</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Страшко С.</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p w:rsidR="003011E5" w:rsidRDefault="003011E5">
            <w:pPr>
              <w:spacing w:after="0" w:line="240" w:lineRule="auto"/>
              <w:jc w:val="left"/>
              <w:rPr>
                <w:rFonts w:ascii="Times New Roman" w:hAnsi="Times New Roman" w:cs="Times New Roman"/>
                <w:lang w:val="uk-UA"/>
              </w:rPr>
            </w:pP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9.</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«ДУХОВНІСТЬ</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 МОРАЛ Ь В ЖИТТІ</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ЛЮДИНИ І СУСПІЛЬСТВА»</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5–6 класів</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закладів загальної середньої освіти</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Жуковський В.М.,</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Сіданіч І.Л.,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Грищук Д.Г.,</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Губеня І.І.,</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Лахман Н.М.</w:t>
            </w:r>
          </w:p>
          <w:p w:rsidR="003011E5" w:rsidRDefault="003011E5">
            <w:pPr>
              <w:spacing w:after="0" w:line="240" w:lineRule="auto"/>
              <w:jc w:val="left"/>
              <w:rPr>
                <w:rFonts w:ascii="Times New Roman" w:hAnsi="Times New Roman" w:cs="Times New Roman"/>
                <w:lang w:val="uk-UA"/>
              </w:rPr>
            </w:pP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«Рекомендовано Міністерством освіти і науки України»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Наказ Міністерства освіти і науки України від 12.07.2021 № 795</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 редакції наказу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Міністерства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освіти і науки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України від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09.02.2022 № 143)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10.</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«Дос ліджуємо історію і суспільство. 5-6 класи (інтегрований курс)»</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Васильків І.Д., Димій І.С., Шеремета Р.В.</w:t>
            </w: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11.</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«Інформатика. 5-6 класи»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ПасічникО.В.,</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ЧерніковаЛ.А.</w:t>
            </w:r>
          </w:p>
          <w:p w:rsidR="003011E5" w:rsidRDefault="003011E5">
            <w:pPr>
              <w:spacing w:after="0" w:line="240" w:lineRule="auto"/>
              <w:jc w:val="left"/>
              <w:rPr>
                <w:rFonts w:ascii="Times New Roman" w:hAnsi="Times New Roman" w:cs="Times New Roman"/>
                <w:lang w:val="uk-UA"/>
              </w:rPr>
            </w:pP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12.</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«Технології. 5-6 класи»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Ходзицька І.Ю.,</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Горобець О.В.,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Медвідь О.Ю.,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Пасічна Т.С,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Приходько Ю.М.</w:t>
            </w:r>
          </w:p>
          <w:p w:rsidR="003011E5" w:rsidRDefault="003011E5">
            <w:pPr>
              <w:spacing w:after="0" w:line="240" w:lineRule="auto"/>
              <w:jc w:val="left"/>
              <w:rPr>
                <w:rFonts w:ascii="Times New Roman" w:eastAsia="Times New Roman" w:hAnsi="Times New Roman" w:cs="Times New Roman"/>
                <w:sz w:val="24"/>
                <w:szCs w:val="24"/>
                <w:lang w:val="uk-UA" w:eastAsia="uk-UA"/>
              </w:rPr>
            </w:pPr>
          </w:p>
          <w:p w:rsidR="003011E5" w:rsidRDefault="003011E5">
            <w:pPr>
              <w:spacing w:after="0" w:line="240" w:lineRule="auto"/>
              <w:jc w:val="left"/>
              <w:rPr>
                <w:rFonts w:ascii="Times New Roman" w:hAnsi="Times New Roman" w:cs="Times New Roman"/>
                <w:lang w:val="uk-UA"/>
              </w:rPr>
            </w:pP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13.</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«Мистецтво. 5-6 класи» (інтегрований курс) для закладів загальної середньої освіти</w:t>
            </w: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Масол Л. М.,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Просіна О.В.</w:t>
            </w:r>
          </w:p>
          <w:p w:rsidR="003011E5" w:rsidRDefault="003011E5">
            <w:pPr>
              <w:spacing w:after="0" w:line="240" w:lineRule="auto"/>
              <w:jc w:val="left"/>
              <w:rPr>
                <w:rFonts w:ascii="Times New Roman" w:eastAsia="Times New Roman" w:hAnsi="Times New Roman" w:cs="Times New Roman"/>
                <w:sz w:val="24"/>
                <w:szCs w:val="24"/>
                <w:lang w:val="uk-UA" w:eastAsia="uk-UA"/>
              </w:rPr>
            </w:pPr>
          </w:p>
          <w:p w:rsidR="003011E5" w:rsidRDefault="003011E5">
            <w:pPr>
              <w:spacing w:after="0" w:line="240" w:lineRule="auto"/>
              <w:jc w:val="left"/>
              <w:rPr>
                <w:rFonts w:ascii="Times New Roman" w:hAnsi="Times New Roman" w:cs="Times New Roman"/>
                <w:lang w:val="uk-UA"/>
              </w:rPr>
            </w:pP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14.</w:t>
            </w:r>
          </w:p>
        </w:tc>
        <w:tc>
          <w:tcPr>
            <w:tcW w:w="2872"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«SТEM. 5-6 класи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(міжгалузевий інтегрований курс)»</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3011E5" w:rsidRDefault="003011E5">
            <w:pPr>
              <w:spacing w:after="0" w:line="240" w:lineRule="auto"/>
              <w:jc w:val="left"/>
              <w:rPr>
                <w:rFonts w:ascii="Times New Roman" w:eastAsia="Times New Roman" w:hAnsi="Times New Roman" w:cs="Times New Roman"/>
                <w:sz w:val="24"/>
                <w:szCs w:val="24"/>
                <w:lang w:val="uk-UA" w:eastAsia="uk-UA"/>
              </w:rPr>
            </w:pPr>
          </w:p>
          <w:p w:rsidR="003011E5" w:rsidRDefault="003011E5">
            <w:pPr>
              <w:spacing w:after="0" w:line="240" w:lineRule="auto"/>
              <w:jc w:val="left"/>
              <w:rPr>
                <w:rFonts w:ascii="Times New Roman" w:hAnsi="Times New Roman" w:cs="Times New Roman"/>
                <w:lang w:val="uk-UA"/>
              </w:rPr>
            </w:pPr>
          </w:p>
        </w:tc>
        <w:tc>
          <w:tcPr>
            <w:tcW w:w="2960" w:type="dxa"/>
          </w:tcPr>
          <w:p w:rsidR="003011E5" w:rsidRDefault="0058629A">
            <w:pPr>
              <w:spacing w:after="0" w:line="240" w:lineRule="auto"/>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Бутурліна О.В., </w:t>
            </w:r>
          </w:p>
          <w:p w:rsidR="003011E5" w:rsidRDefault="0058629A">
            <w:pPr>
              <w:spacing w:after="0" w:line="240" w:lineRule="auto"/>
              <w:jc w:val="left"/>
              <w:rPr>
                <w:rFonts w:ascii="Times New Roman" w:hAnsi="Times New Roman" w:cs="Times New Roman"/>
                <w:sz w:val="24"/>
                <w:szCs w:val="24"/>
                <w:lang w:val="uk-UA"/>
              </w:rPr>
            </w:pPr>
            <w:r>
              <w:rPr>
                <w:rFonts w:ascii="Times New Roman" w:hAnsi="Times New Roman" w:cs="Times New Roman"/>
                <w:sz w:val="24"/>
                <w:szCs w:val="24"/>
                <w:lang w:val="uk-UA"/>
              </w:rPr>
              <w:t>Артєм’єва О.Є.</w:t>
            </w: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«Рекомендовано Міністерством освіти і науки України»</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України від 12.07.2021</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795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редакції наказу Міністерства освіти і науки від 29.09.2021 № 1031)</w:t>
            </w:r>
          </w:p>
          <w:p w:rsidR="003011E5" w:rsidRDefault="003011E5">
            <w:pPr>
              <w:spacing w:after="0" w:line="240" w:lineRule="auto"/>
              <w:jc w:val="left"/>
              <w:rPr>
                <w:rFonts w:ascii="Times New Roman" w:hAnsi="Times New Roman" w:cs="Times New Roman"/>
                <w:lang w:val="uk-UA"/>
              </w:rPr>
            </w:pPr>
          </w:p>
        </w:tc>
      </w:tr>
      <w:tr w:rsidR="003011E5">
        <w:tc>
          <w:tcPr>
            <w:tcW w:w="491" w:type="dxa"/>
          </w:tcPr>
          <w:p w:rsidR="003011E5" w:rsidRDefault="0058629A">
            <w:pPr>
              <w:spacing w:after="0" w:line="240" w:lineRule="auto"/>
              <w:jc w:val="left"/>
              <w:rPr>
                <w:rFonts w:ascii="Times New Roman" w:hAnsi="Times New Roman" w:cs="Times New Roman"/>
                <w:lang w:val="uk-UA"/>
              </w:rPr>
            </w:pPr>
            <w:r>
              <w:rPr>
                <w:rFonts w:ascii="Times New Roman" w:hAnsi="Times New Roman" w:cs="Times New Roman"/>
                <w:lang w:val="uk-UA"/>
              </w:rPr>
              <w:t>15.</w:t>
            </w:r>
          </w:p>
        </w:tc>
        <w:tc>
          <w:tcPr>
            <w:tcW w:w="2872" w:type="dxa"/>
          </w:tcPr>
          <w:p w:rsidR="003011E5" w:rsidRDefault="00C17FCC">
            <w:pPr>
              <w:shd w:val="clear" w:color="auto" w:fill="FFFFFF"/>
              <w:spacing w:after="0" w:line="240" w:lineRule="auto"/>
              <w:ind w:left="-76"/>
              <w:jc w:val="left"/>
              <w:textAlignment w:val="baseline"/>
              <w:rPr>
                <w:rFonts w:ascii="Times New Roman" w:hAnsi="Times New Roman" w:cs="Times New Roman"/>
                <w:lang w:val="uk-UA"/>
              </w:rPr>
            </w:pPr>
            <w:hyperlink r:id="rId13" w:tgtFrame="_blank" w:history="1">
              <w:r w:rsidR="0058629A">
                <w:rPr>
                  <w:rStyle w:val="a3"/>
                  <w:rFonts w:ascii="inherit" w:hAnsi="inherit"/>
                  <w:color w:val="auto"/>
                  <w:sz w:val="23"/>
                  <w:szCs w:val="23"/>
                  <w:u w:val="none"/>
                </w:rPr>
                <w:t xml:space="preserve"> «Фізична культура. 5-6 класи» для закладів загальної середньої освіти </w:t>
              </w:r>
            </w:hyperlink>
          </w:p>
        </w:tc>
        <w:tc>
          <w:tcPr>
            <w:tcW w:w="2960" w:type="dxa"/>
          </w:tcPr>
          <w:p w:rsidR="003011E5" w:rsidRDefault="0058629A">
            <w:pPr>
              <w:spacing w:after="0" w:line="240" w:lineRule="auto"/>
              <w:jc w:val="left"/>
              <w:rPr>
                <w:rFonts w:ascii="Times New Roman" w:hAnsi="Times New Roman" w:cs="Times New Roman"/>
                <w:sz w:val="24"/>
                <w:szCs w:val="24"/>
                <w:lang w:val="uk-UA"/>
              </w:rPr>
            </w:pPr>
            <w:r>
              <w:rPr>
                <w:rStyle w:val="a3"/>
                <w:rFonts w:ascii="inherit" w:hAnsi="inherit"/>
                <w:color w:val="auto"/>
                <w:sz w:val="23"/>
                <w:szCs w:val="23"/>
                <w:u w:val="none"/>
              </w:rPr>
              <w:t>Педан О.С., Коломоєць Г. А. , Боляк А. А., Ребрина А. А., Деревянко В. В., Стеценко В. Г., Остапенко О. І., Лакіза О. М., Косик В. М. та інші</w:t>
            </w:r>
          </w:p>
        </w:tc>
        <w:tc>
          <w:tcPr>
            <w:tcW w:w="3120" w:type="dxa"/>
          </w:tcPr>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3011E5" w:rsidRDefault="0058629A">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3011E5" w:rsidRDefault="003011E5">
            <w:pPr>
              <w:spacing w:after="0" w:line="240" w:lineRule="auto"/>
              <w:jc w:val="left"/>
              <w:rPr>
                <w:rFonts w:ascii="Times New Roman" w:hAnsi="Times New Roman" w:cs="Times New Roman"/>
                <w:lang w:val="uk-UA"/>
              </w:rPr>
            </w:pPr>
          </w:p>
        </w:tc>
      </w:tr>
    </w:tbl>
    <w:p w:rsidR="003011E5" w:rsidRDefault="003011E5">
      <w:pPr>
        <w:ind w:left="-708" w:hanging="993"/>
        <w:rPr>
          <w:rFonts w:ascii="Times New Roman" w:hAnsi="Times New Roman" w:cs="Times New Roman"/>
          <w:lang w:val="uk-UA"/>
        </w:rPr>
      </w:pPr>
    </w:p>
    <w:p w:rsidR="003011E5" w:rsidRDefault="0058629A">
      <w:pPr>
        <w:ind w:leftChars="-373" w:left="-271" w:hangingChars="250" w:hanging="550"/>
        <w:rPr>
          <w:rFonts w:ascii="Times New Roman" w:hAnsi="Times New Roman" w:cs="Times New Roman"/>
          <w:lang w:val="uk-UA"/>
        </w:rPr>
      </w:pPr>
      <w:r>
        <w:rPr>
          <w:rFonts w:ascii="Times New Roman" w:hAnsi="Times New Roman" w:cs="Times New Roman"/>
          <w:lang w:val="uk-UA"/>
        </w:rPr>
        <w:t>Заступник директора               Галина КАРАВЕЦЬ</w:t>
      </w: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pPr>
        <w:spacing w:after="0"/>
        <w:rPr>
          <w:rFonts w:ascii="Times New Roman" w:hAnsi="Times New Roman" w:cs="Times New Roman"/>
          <w:b/>
          <w:sz w:val="28"/>
          <w:szCs w:val="28"/>
          <w:lang w:val="uk-UA"/>
        </w:rPr>
      </w:pPr>
    </w:p>
    <w:p w:rsidR="003011E5" w:rsidRDefault="003011E5" w:rsidP="003011E5">
      <w:pPr>
        <w:spacing w:after="0" w:line="276" w:lineRule="auto"/>
        <w:ind w:firstLineChars="2800" w:firstLine="6160"/>
        <w:rPr>
          <w:rFonts w:ascii="Times New Roman" w:hAnsi="Times New Roman" w:cs="Times New Roman"/>
          <w:lang w:val="uk-UA"/>
        </w:rPr>
      </w:pPr>
    </w:p>
    <w:p w:rsidR="003011E5" w:rsidRDefault="003011E5">
      <w:pPr>
        <w:spacing w:after="0" w:line="276" w:lineRule="auto"/>
        <w:rPr>
          <w:rFonts w:ascii="Times New Roman" w:hAnsi="Times New Roman" w:cs="Times New Roman"/>
        </w:rPr>
      </w:pPr>
    </w:p>
    <w:p w:rsidR="009C1A5B" w:rsidRDefault="0058629A">
      <w:pPr>
        <w:spacing w:after="0" w:line="276" w:lineRule="auto"/>
        <w:rPr>
          <w:rFonts w:ascii="Times New Roman" w:hAnsi="Times New Roman" w:cs="Times New Roman"/>
          <w:lang w:val="uk-UA"/>
        </w:rPr>
      </w:pPr>
      <w:r>
        <w:rPr>
          <w:rFonts w:ascii="Times New Roman" w:hAnsi="Times New Roman" w:cs="Times New Roman"/>
          <w:lang w:val="uk-UA"/>
        </w:rPr>
        <w:t xml:space="preserve">  </w:t>
      </w:r>
    </w:p>
    <w:p w:rsidR="009C1A5B" w:rsidRDefault="009C1A5B">
      <w:pPr>
        <w:spacing w:after="0" w:line="276" w:lineRule="auto"/>
        <w:rPr>
          <w:rFonts w:ascii="Times New Roman" w:hAnsi="Times New Roman" w:cs="Times New Roman"/>
          <w:lang w:val="uk-UA"/>
        </w:rPr>
      </w:pPr>
    </w:p>
    <w:p w:rsidR="009C1A5B" w:rsidRDefault="009C1A5B">
      <w:pPr>
        <w:spacing w:after="0" w:line="276" w:lineRule="auto"/>
        <w:rPr>
          <w:rFonts w:ascii="Times New Roman" w:hAnsi="Times New Roman" w:cs="Times New Roman"/>
          <w:lang w:val="uk-UA"/>
        </w:rPr>
      </w:pPr>
    </w:p>
    <w:sectPr w:rsidR="009C1A5B" w:rsidSect="003011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9A" w:rsidRDefault="0058629A">
      <w:pPr>
        <w:spacing w:line="240" w:lineRule="auto"/>
      </w:pPr>
      <w:r>
        <w:separator/>
      </w:r>
    </w:p>
  </w:endnote>
  <w:endnote w:type="continuationSeparator" w:id="1">
    <w:p w:rsidR="0058629A" w:rsidRDefault="005862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charset w:val="00"/>
    <w:family w:val="roman"/>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9A" w:rsidRDefault="0058629A">
      <w:pPr>
        <w:spacing w:after="0"/>
      </w:pPr>
      <w:r>
        <w:separator/>
      </w:r>
    </w:p>
  </w:footnote>
  <w:footnote w:type="continuationSeparator" w:id="1">
    <w:p w:rsidR="0058629A" w:rsidRDefault="0058629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4A30"/>
    <w:multiLevelType w:val="multilevel"/>
    <w:tmpl w:val="24074A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42114F3"/>
    <w:multiLevelType w:val="multilevel"/>
    <w:tmpl w:val="342114F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456C0056"/>
    <w:multiLevelType w:val="multilevel"/>
    <w:tmpl w:val="456C0056"/>
    <w:lvl w:ilvl="0">
      <w:start w:val="1"/>
      <w:numFmt w:val="decimal"/>
      <w:lvlText w:val="%1."/>
      <w:lvlJc w:val="left"/>
      <w:pPr>
        <w:ind w:left="331" w:hanging="286"/>
      </w:pPr>
      <w:rPr>
        <w:rFonts w:ascii="Times New Roman" w:eastAsia="Times New Roman" w:hAnsi="Times New Roman" w:cs="Times New Roman" w:hint="default"/>
        <w:spacing w:val="0"/>
        <w:w w:val="100"/>
        <w:sz w:val="28"/>
        <w:szCs w:val="28"/>
        <w:lang w:val="uk-UA" w:eastAsia="en-US" w:bidi="ar-SA"/>
      </w:rPr>
    </w:lvl>
    <w:lvl w:ilvl="1">
      <w:numFmt w:val="bullet"/>
      <w:lvlText w:val="•"/>
      <w:lvlJc w:val="left"/>
      <w:pPr>
        <w:ind w:left="1356" w:hanging="286"/>
      </w:pPr>
      <w:rPr>
        <w:rFonts w:hint="default"/>
        <w:lang w:val="uk-UA" w:eastAsia="en-US" w:bidi="ar-SA"/>
      </w:rPr>
    </w:lvl>
    <w:lvl w:ilvl="2">
      <w:numFmt w:val="bullet"/>
      <w:lvlText w:val="•"/>
      <w:lvlJc w:val="left"/>
      <w:pPr>
        <w:ind w:left="2373" w:hanging="286"/>
      </w:pPr>
      <w:rPr>
        <w:rFonts w:hint="default"/>
        <w:lang w:val="uk-UA" w:eastAsia="en-US" w:bidi="ar-SA"/>
      </w:rPr>
    </w:lvl>
    <w:lvl w:ilvl="3">
      <w:numFmt w:val="bullet"/>
      <w:lvlText w:val="•"/>
      <w:lvlJc w:val="left"/>
      <w:pPr>
        <w:ind w:left="3389" w:hanging="286"/>
      </w:pPr>
      <w:rPr>
        <w:rFonts w:hint="default"/>
        <w:lang w:val="uk-UA" w:eastAsia="en-US" w:bidi="ar-SA"/>
      </w:rPr>
    </w:lvl>
    <w:lvl w:ilvl="4">
      <w:numFmt w:val="bullet"/>
      <w:lvlText w:val="•"/>
      <w:lvlJc w:val="left"/>
      <w:pPr>
        <w:ind w:left="4406" w:hanging="286"/>
      </w:pPr>
      <w:rPr>
        <w:rFonts w:hint="default"/>
        <w:lang w:val="uk-UA" w:eastAsia="en-US" w:bidi="ar-SA"/>
      </w:rPr>
    </w:lvl>
    <w:lvl w:ilvl="5">
      <w:numFmt w:val="bullet"/>
      <w:lvlText w:val="•"/>
      <w:lvlJc w:val="left"/>
      <w:pPr>
        <w:ind w:left="5423" w:hanging="286"/>
      </w:pPr>
      <w:rPr>
        <w:rFonts w:hint="default"/>
        <w:lang w:val="uk-UA" w:eastAsia="en-US" w:bidi="ar-SA"/>
      </w:rPr>
    </w:lvl>
    <w:lvl w:ilvl="6">
      <w:numFmt w:val="bullet"/>
      <w:lvlText w:val="•"/>
      <w:lvlJc w:val="left"/>
      <w:pPr>
        <w:ind w:left="6439" w:hanging="286"/>
      </w:pPr>
      <w:rPr>
        <w:rFonts w:hint="default"/>
        <w:lang w:val="uk-UA" w:eastAsia="en-US" w:bidi="ar-SA"/>
      </w:rPr>
    </w:lvl>
    <w:lvl w:ilvl="7">
      <w:numFmt w:val="bullet"/>
      <w:lvlText w:val="•"/>
      <w:lvlJc w:val="left"/>
      <w:pPr>
        <w:ind w:left="7456" w:hanging="286"/>
      </w:pPr>
      <w:rPr>
        <w:rFonts w:hint="default"/>
        <w:lang w:val="uk-UA" w:eastAsia="en-US" w:bidi="ar-SA"/>
      </w:rPr>
    </w:lvl>
    <w:lvl w:ilvl="8">
      <w:numFmt w:val="bullet"/>
      <w:lvlText w:val="•"/>
      <w:lvlJc w:val="left"/>
      <w:pPr>
        <w:ind w:left="8473" w:hanging="286"/>
      </w:pPr>
      <w:rPr>
        <w:rFonts w:hint="default"/>
        <w:lang w:val="uk-UA" w:eastAsia="en-US" w:bidi="ar-SA"/>
      </w:rPr>
    </w:lvl>
  </w:abstractNum>
  <w:abstractNum w:abstractNumId="3">
    <w:nsid w:val="4E00121A"/>
    <w:multiLevelType w:val="multilevel"/>
    <w:tmpl w:val="4E00121A"/>
    <w:lvl w:ilvl="0">
      <w:numFmt w:val="bullet"/>
      <w:lvlText w:val=""/>
      <w:lvlJc w:val="left"/>
      <w:pPr>
        <w:ind w:left="299" w:hanging="567"/>
      </w:pPr>
      <w:rPr>
        <w:rFonts w:ascii="Wingdings" w:eastAsia="Wingdings" w:hAnsi="Wingdings" w:cs="Wingdings" w:hint="default"/>
        <w:w w:val="100"/>
        <w:sz w:val="28"/>
        <w:szCs w:val="28"/>
        <w:lang w:val="uk-UA" w:eastAsia="en-US" w:bidi="ar-SA"/>
      </w:rPr>
    </w:lvl>
    <w:lvl w:ilvl="1">
      <w:numFmt w:val="bullet"/>
      <w:lvlText w:val="•"/>
      <w:lvlJc w:val="left"/>
      <w:pPr>
        <w:ind w:left="1321" w:hanging="567"/>
      </w:pPr>
      <w:rPr>
        <w:rFonts w:hint="default"/>
        <w:lang w:val="uk-UA" w:eastAsia="en-US" w:bidi="ar-SA"/>
      </w:rPr>
    </w:lvl>
    <w:lvl w:ilvl="2">
      <w:numFmt w:val="bullet"/>
      <w:lvlText w:val="•"/>
      <w:lvlJc w:val="left"/>
      <w:pPr>
        <w:ind w:left="2338" w:hanging="567"/>
      </w:pPr>
      <w:rPr>
        <w:rFonts w:hint="default"/>
        <w:lang w:val="uk-UA" w:eastAsia="en-US" w:bidi="ar-SA"/>
      </w:rPr>
    </w:lvl>
    <w:lvl w:ilvl="3">
      <w:numFmt w:val="bullet"/>
      <w:lvlText w:val="•"/>
      <w:lvlJc w:val="left"/>
      <w:pPr>
        <w:ind w:left="3354" w:hanging="567"/>
      </w:pPr>
      <w:rPr>
        <w:rFonts w:hint="default"/>
        <w:lang w:val="uk-UA" w:eastAsia="en-US" w:bidi="ar-SA"/>
      </w:rPr>
    </w:lvl>
    <w:lvl w:ilvl="4">
      <w:numFmt w:val="bullet"/>
      <w:lvlText w:val="•"/>
      <w:lvlJc w:val="left"/>
      <w:pPr>
        <w:ind w:left="4371" w:hanging="567"/>
      </w:pPr>
      <w:rPr>
        <w:rFonts w:hint="default"/>
        <w:lang w:val="uk-UA" w:eastAsia="en-US" w:bidi="ar-SA"/>
      </w:rPr>
    </w:lvl>
    <w:lvl w:ilvl="5">
      <w:numFmt w:val="bullet"/>
      <w:lvlText w:val="•"/>
      <w:lvlJc w:val="left"/>
      <w:pPr>
        <w:ind w:left="5388" w:hanging="567"/>
      </w:pPr>
      <w:rPr>
        <w:rFonts w:hint="default"/>
        <w:lang w:val="uk-UA" w:eastAsia="en-US" w:bidi="ar-SA"/>
      </w:rPr>
    </w:lvl>
    <w:lvl w:ilvl="6">
      <w:numFmt w:val="bullet"/>
      <w:lvlText w:val="•"/>
      <w:lvlJc w:val="left"/>
      <w:pPr>
        <w:ind w:left="6404" w:hanging="567"/>
      </w:pPr>
      <w:rPr>
        <w:rFonts w:hint="default"/>
        <w:lang w:val="uk-UA" w:eastAsia="en-US" w:bidi="ar-SA"/>
      </w:rPr>
    </w:lvl>
    <w:lvl w:ilvl="7">
      <w:numFmt w:val="bullet"/>
      <w:lvlText w:val="•"/>
      <w:lvlJc w:val="left"/>
      <w:pPr>
        <w:ind w:left="7421" w:hanging="567"/>
      </w:pPr>
      <w:rPr>
        <w:rFonts w:hint="default"/>
        <w:lang w:val="uk-UA" w:eastAsia="en-US" w:bidi="ar-SA"/>
      </w:rPr>
    </w:lvl>
    <w:lvl w:ilvl="8">
      <w:numFmt w:val="bullet"/>
      <w:lvlText w:val="•"/>
      <w:lvlJc w:val="left"/>
      <w:pPr>
        <w:ind w:left="8438" w:hanging="567"/>
      </w:pPr>
      <w:rPr>
        <w:rFonts w:hint="default"/>
        <w:lang w:val="uk-UA" w:eastAsia="en-US" w:bidi="ar-SA"/>
      </w:rPr>
    </w:lvl>
  </w:abstractNum>
  <w:abstractNum w:abstractNumId="4">
    <w:nsid w:val="50B5FD32"/>
    <w:multiLevelType w:val="singleLevel"/>
    <w:tmpl w:val="50B5FD32"/>
    <w:lvl w:ilvl="0">
      <w:start w:val="2"/>
      <w:numFmt w:val="decimal"/>
      <w:suff w:val="space"/>
      <w:lvlText w:val="%1."/>
      <w:lvlJc w:val="left"/>
    </w:lvl>
  </w:abstractNum>
  <w:abstractNum w:abstractNumId="5">
    <w:nsid w:val="5DB23059"/>
    <w:multiLevelType w:val="multilevel"/>
    <w:tmpl w:val="5DB230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63DA783F"/>
    <w:multiLevelType w:val="multilevel"/>
    <w:tmpl w:val="63DA78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693E3DF1"/>
    <w:multiLevelType w:val="hybridMultilevel"/>
    <w:tmpl w:val="C55256DE"/>
    <w:lvl w:ilvl="0" w:tplc="63A053AE">
      <w:numFmt w:val="bullet"/>
      <w:lvlText w:val="-"/>
      <w:lvlJc w:val="left"/>
      <w:pPr>
        <w:ind w:left="709" w:hanging="360"/>
      </w:pPr>
      <w:rPr>
        <w:rFonts w:ascii="Times New Roman" w:eastAsiaTheme="minorHAnsi" w:hAnsi="Times New Roman" w:cs="Times New Roman"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8">
    <w:nsid w:val="746D3EA0"/>
    <w:multiLevelType w:val="multilevel"/>
    <w:tmpl w:val="746D3EA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8"/>
  </w:num>
  <w:num w:numId="5">
    <w:abstractNumId w:val="6"/>
  </w:num>
  <w:num w:numId="6">
    <w:abstractNumId w:val="2"/>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444CD6"/>
    <w:rsid w:val="00000C51"/>
    <w:rsid w:val="00007053"/>
    <w:rsid w:val="000541EF"/>
    <w:rsid w:val="000D01CC"/>
    <w:rsid w:val="000D1561"/>
    <w:rsid w:val="00111A1E"/>
    <w:rsid w:val="00120DD2"/>
    <w:rsid w:val="001C1685"/>
    <w:rsid w:val="00201EB5"/>
    <w:rsid w:val="00286960"/>
    <w:rsid w:val="00287ABD"/>
    <w:rsid w:val="002A1DD1"/>
    <w:rsid w:val="002C29F7"/>
    <w:rsid w:val="002D437C"/>
    <w:rsid w:val="002E34D1"/>
    <w:rsid w:val="002E74B3"/>
    <w:rsid w:val="002F1D4C"/>
    <w:rsid w:val="003011E5"/>
    <w:rsid w:val="0038641E"/>
    <w:rsid w:val="00394DF5"/>
    <w:rsid w:val="0039591F"/>
    <w:rsid w:val="003E45FC"/>
    <w:rsid w:val="00423190"/>
    <w:rsid w:val="00444CD6"/>
    <w:rsid w:val="00451612"/>
    <w:rsid w:val="004771C6"/>
    <w:rsid w:val="004D6E43"/>
    <w:rsid w:val="0051724F"/>
    <w:rsid w:val="0058629A"/>
    <w:rsid w:val="005C50C2"/>
    <w:rsid w:val="005C6DDE"/>
    <w:rsid w:val="005D4C07"/>
    <w:rsid w:val="0066557B"/>
    <w:rsid w:val="006B68F9"/>
    <w:rsid w:val="007926E3"/>
    <w:rsid w:val="007A59E2"/>
    <w:rsid w:val="007E7E8F"/>
    <w:rsid w:val="0082263B"/>
    <w:rsid w:val="0082670F"/>
    <w:rsid w:val="00841ACB"/>
    <w:rsid w:val="00905E66"/>
    <w:rsid w:val="00910D39"/>
    <w:rsid w:val="00966D5D"/>
    <w:rsid w:val="009C1A5B"/>
    <w:rsid w:val="009D4A47"/>
    <w:rsid w:val="009E6435"/>
    <w:rsid w:val="00A74C93"/>
    <w:rsid w:val="00A96C84"/>
    <w:rsid w:val="00AF078A"/>
    <w:rsid w:val="00B006E8"/>
    <w:rsid w:val="00B0711A"/>
    <w:rsid w:val="00B20460"/>
    <w:rsid w:val="00B90A44"/>
    <w:rsid w:val="00C17FCC"/>
    <w:rsid w:val="00C74314"/>
    <w:rsid w:val="00CD1C94"/>
    <w:rsid w:val="00D2042B"/>
    <w:rsid w:val="00D31A75"/>
    <w:rsid w:val="00D34BA4"/>
    <w:rsid w:val="00D37402"/>
    <w:rsid w:val="00D92BC2"/>
    <w:rsid w:val="00DA1448"/>
    <w:rsid w:val="00DB36C5"/>
    <w:rsid w:val="00E63D3E"/>
    <w:rsid w:val="00E86DC9"/>
    <w:rsid w:val="00EF3045"/>
    <w:rsid w:val="00F5460C"/>
    <w:rsid w:val="00F763B7"/>
    <w:rsid w:val="00FF57DD"/>
    <w:rsid w:val="02F60ED7"/>
    <w:rsid w:val="048119D9"/>
    <w:rsid w:val="066B4426"/>
    <w:rsid w:val="1AD723AE"/>
    <w:rsid w:val="2CC37D94"/>
    <w:rsid w:val="39BB339C"/>
    <w:rsid w:val="442E32C8"/>
    <w:rsid w:val="495B7EC8"/>
    <w:rsid w:val="54690F35"/>
    <w:rsid w:val="5B5516AE"/>
    <w:rsid w:val="6520250E"/>
    <w:rsid w:val="678B2C06"/>
    <w:rsid w:val="6A8D2BCD"/>
    <w:rsid w:val="708E1FD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E5"/>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3011E5"/>
    <w:rPr>
      <w:color w:val="0563C1" w:themeColor="hyperlink"/>
      <w:u w:val="single"/>
    </w:rPr>
  </w:style>
  <w:style w:type="paragraph" w:styleId="a4">
    <w:name w:val="header"/>
    <w:basedOn w:val="a"/>
    <w:link w:val="a5"/>
    <w:uiPriority w:val="99"/>
    <w:semiHidden/>
    <w:unhideWhenUsed/>
    <w:qFormat/>
    <w:rsid w:val="003011E5"/>
    <w:pPr>
      <w:tabs>
        <w:tab w:val="center" w:pos="4677"/>
        <w:tab w:val="right" w:pos="9355"/>
      </w:tabs>
      <w:spacing w:after="0" w:line="240" w:lineRule="auto"/>
    </w:pPr>
  </w:style>
  <w:style w:type="paragraph" w:styleId="a6">
    <w:name w:val="footer"/>
    <w:basedOn w:val="a"/>
    <w:link w:val="a7"/>
    <w:uiPriority w:val="99"/>
    <w:semiHidden/>
    <w:unhideWhenUsed/>
    <w:qFormat/>
    <w:rsid w:val="003011E5"/>
    <w:pPr>
      <w:tabs>
        <w:tab w:val="center" w:pos="4677"/>
        <w:tab w:val="right" w:pos="9355"/>
      </w:tabs>
      <w:spacing w:after="0" w:line="240" w:lineRule="auto"/>
    </w:pPr>
  </w:style>
  <w:style w:type="paragraph" w:styleId="a8">
    <w:name w:val="Normal (Web)"/>
    <w:basedOn w:val="a"/>
    <w:uiPriority w:val="99"/>
    <w:semiHidden/>
    <w:unhideWhenUsed/>
    <w:qFormat/>
    <w:rsid w:val="003011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39"/>
    <w:qFormat/>
    <w:rsid w:val="00301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qFormat/>
    <w:rsid w:val="003011E5"/>
    <w:rPr>
      <w:color w:val="605E5C"/>
      <w:shd w:val="clear" w:color="auto" w:fill="E1DFDD"/>
    </w:rPr>
  </w:style>
  <w:style w:type="paragraph" w:styleId="aa">
    <w:name w:val="List Paragraph"/>
    <w:basedOn w:val="a"/>
    <w:uiPriority w:val="99"/>
    <w:qFormat/>
    <w:rsid w:val="003011E5"/>
    <w:pPr>
      <w:ind w:left="720"/>
      <w:contextualSpacing/>
    </w:pPr>
  </w:style>
  <w:style w:type="character" w:customStyle="1" w:styleId="a5">
    <w:name w:val="Верхній колонтитул Знак"/>
    <w:basedOn w:val="a0"/>
    <w:link w:val="a4"/>
    <w:uiPriority w:val="99"/>
    <w:semiHidden/>
    <w:qFormat/>
    <w:rsid w:val="003011E5"/>
    <w:rPr>
      <w:rFonts w:asciiTheme="minorHAnsi" w:eastAsiaTheme="minorHAnsi" w:hAnsiTheme="minorHAnsi" w:cstheme="minorBidi"/>
      <w:sz w:val="22"/>
      <w:szCs w:val="22"/>
      <w:lang w:val="ru-RU" w:eastAsia="en-US"/>
    </w:rPr>
  </w:style>
  <w:style w:type="character" w:customStyle="1" w:styleId="a7">
    <w:name w:val="Нижній колонтитул Знак"/>
    <w:basedOn w:val="a0"/>
    <w:link w:val="a6"/>
    <w:uiPriority w:val="99"/>
    <w:semiHidden/>
    <w:qFormat/>
    <w:rsid w:val="003011E5"/>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drive.google.com/file/d/1drw8kG38o9ykGH9IA2IY8cvteQ9LjS5E/view?usp=sharing" TargetMode="External"/><Relationship Id="rId3" Type="http://schemas.openxmlformats.org/officeDocument/2006/relationships/settings" Target="settings.xml"/><Relationship Id="rId7" Type="http://schemas.openxmlformats.org/officeDocument/2006/relationships/hyperlink" Target="https://osvita.ua/legislation/Ser_osv/76886/" TargetMode="External"/><Relationship Id="rId12" Type="http://schemas.openxmlformats.org/officeDocument/2006/relationships/hyperlink" Target="https://mon.gov.ua/ua/npa/shodo-organizaciyi-distancijnogo-navch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Ser_osv/508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svita.ua/doc/files/news/806/80696/dod_2.doc"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27</Pages>
  <Words>31782</Words>
  <Characters>18116</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Lviv</Company>
  <LinksUpToDate>false</LinksUpToDate>
  <CharactersWithSpaces>49799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School</cp:lastModifiedBy>
  <cp:revision>21</cp:revision>
  <cp:lastPrinted>2023-09-04T17:39:00Z</cp:lastPrinted>
  <dcterms:created xsi:type="dcterms:W3CDTF">2022-02-12T14:18:00Z</dcterms:created>
  <dcterms:modified xsi:type="dcterms:W3CDTF">2023-09-22T08:23:00Z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424B4B0B24F7484297B7CEF1DB3753C0</vt:lpwstr>
  </property>
</Properties>
</file>