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01" w:rsidRPr="00B21962" w:rsidRDefault="00B21962" w:rsidP="00B2196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21962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B21962" w:rsidRPr="00B21962" w:rsidRDefault="00B21962" w:rsidP="00595E2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21962" w:rsidRDefault="00B21962" w:rsidP="00B21962">
      <w:pPr>
        <w:spacing w:after="0"/>
        <w:ind w:left="12049"/>
        <w:rPr>
          <w:rFonts w:ascii="Times New Roman" w:hAnsi="Times New Roman" w:cs="Times New Roman"/>
          <w:sz w:val="24"/>
          <w:szCs w:val="24"/>
          <w:lang w:val="uk-UA"/>
        </w:rPr>
      </w:pPr>
      <w:r w:rsidRPr="00B21962">
        <w:rPr>
          <w:rFonts w:ascii="Times New Roman" w:hAnsi="Times New Roman" w:cs="Times New Roman"/>
          <w:sz w:val="24"/>
          <w:szCs w:val="24"/>
          <w:lang w:val="uk-UA"/>
        </w:rPr>
        <w:t xml:space="preserve">Рішення педагогічної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2196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C2D7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21962">
        <w:rPr>
          <w:rFonts w:ascii="Times New Roman" w:hAnsi="Times New Roman" w:cs="Times New Roman"/>
          <w:sz w:val="24"/>
          <w:szCs w:val="24"/>
          <w:lang w:val="uk-UA"/>
        </w:rPr>
        <w:t xml:space="preserve"> грудня 2021 року (Протокол № 10)</w:t>
      </w:r>
    </w:p>
    <w:p w:rsidR="00B21962" w:rsidRDefault="00B21962" w:rsidP="00B219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2D7E" w:rsidRDefault="00B21962" w:rsidP="00B2196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21962">
        <w:rPr>
          <w:rFonts w:ascii="Times New Roman" w:hAnsi="Times New Roman" w:cs="Times New Roman"/>
          <w:b/>
          <w:sz w:val="28"/>
          <w:szCs w:val="24"/>
          <w:lang w:val="uk-UA"/>
        </w:rPr>
        <w:t xml:space="preserve">Орієнтовний план </w:t>
      </w:r>
      <w:r w:rsidRPr="00B21962">
        <w:rPr>
          <w:rFonts w:ascii="Times New Roman" w:hAnsi="Times New Roman" w:cs="Times New Roman"/>
          <w:b/>
          <w:sz w:val="28"/>
          <w:szCs w:val="24"/>
          <w:lang w:val="uk-UA"/>
        </w:rPr>
        <w:br/>
        <w:t xml:space="preserve">підвищення кваліфікації педпрацівників Борятинського НВК </w:t>
      </w:r>
    </w:p>
    <w:p w:rsidR="00B21962" w:rsidRPr="00B21962" w:rsidRDefault="00B21962" w:rsidP="00B2196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21962">
        <w:rPr>
          <w:rFonts w:ascii="Times New Roman" w:hAnsi="Times New Roman" w:cs="Times New Roman"/>
          <w:b/>
          <w:sz w:val="28"/>
          <w:szCs w:val="24"/>
          <w:lang w:val="uk-UA"/>
        </w:rPr>
        <w:t>«З</w:t>
      </w:r>
      <w:r w:rsidR="00DC2D7E">
        <w:rPr>
          <w:rFonts w:ascii="Times New Roman" w:hAnsi="Times New Roman" w:cs="Times New Roman"/>
          <w:b/>
          <w:sz w:val="28"/>
          <w:szCs w:val="24"/>
          <w:lang w:val="uk-UA"/>
        </w:rPr>
        <w:t>агальноосвітня школа</w:t>
      </w:r>
      <w:r w:rsidRPr="00B2196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І-ІІ ступенів – дитячий садок»</w:t>
      </w:r>
      <w:r w:rsidR="00DC2D7E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B21962">
        <w:rPr>
          <w:rFonts w:ascii="Times New Roman" w:hAnsi="Times New Roman" w:cs="Times New Roman"/>
          <w:b/>
          <w:sz w:val="28"/>
          <w:szCs w:val="24"/>
          <w:lang w:val="uk-UA"/>
        </w:rPr>
        <w:t>у 2022 році</w:t>
      </w:r>
    </w:p>
    <w:p w:rsidR="00B21962" w:rsidRDefault="00B21962" w:rsidP="00B219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788"/>
        <w:gridCol w:w="3603"/>
        <w:gridCol w:w="2861"/>
        <w:gridCol w:w="1479"/>
        <w:gridCol w:w="1308"/>
        <w:gridCol w:w="1204"/>
        <w:gridCol w:w="969"/>
        <w:gridCol w:w="1674"/>
      </w:tblGrid>
      <w:tr w:rsidR="00595E21" w:rsidRPr="00DC2D7E" w:rsidTr="00DC2D7E">
        <w:tc>
          <w:tcPr>
            <w:tcW w:w="0" w:type="auto"/>
            <w:vAlign w:val="center"/>
          </w:tcPr>
          <w:p w:rsidR="00B21962" w:rsidRPr="00DC2D7E" w:rsidRDefault="00B21962" w:rsidP="00B219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2D7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B21962" w:rsidRPr="00DC2D7E" w:rsidRDefault="00B21962" w:rsidP="00B219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2D7E">
              <w:rPr>
                <w:rFonts w:ascii="Times New Roman" w:hAnsi="Times New Roman" w:cs="Times New Roman"/>
                <w:b/>
                <w:lang w:val="uk-UA"/>
              </w:rPr>
              <w:t>Прізвище, ім’я, по батькові</w:t>
            </w:r>
          </w:p>
        </w:tc>
        <w:tc>
          <w:tcPr>
            <w:tcW w:w="3482" w:type="dxa"/>
            <w:vAlign w:val="center"/>
          </w:tcPr>
          <w:p w:rsidR="00B21962" w:rsidRPr="00DC2D7E" w:rsidRDefault="00595E21" w:rsidP="00595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C2D7E">
              <w:rPr>
                <w:rFonts w:ascii="Times New Roman" w:hAnsi="Times New Roman" w:cs="Times New Roman"/>
                <w:b/>
                <w:lang w:val="uk-UA"/>
              </w:rPr>
              <w:t>Тема (напрям, найменування)</w:t>
            </w:r>
          </w:p>
        </w:tc>
        <w:tc>
          <w:tcPr>
            <w:tcW w:w="2861" w:type="dxa"/>
            <w:vAlign w:val="center"/>
          </w:tcPr>
          <w:p w:rsidR="00B21962" w:rsidRPr="00DC2D7E" w:rsidRDefault="00595E21" w:rsidP="00B219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2D7E">
              <w:rPr>
                <w:rFonts w:ascii="Times New Roman" w:hAnsi="Times New Roman" w:cs="Times New Roman"/>
                <w:b/>
                <w:lang w:val="uk-UA"/>
              </w:rPr>
              <w:t>Суб’єкти підвищення кваліфікації</w:t>
            </w:r>
          </w:p>
        </w:tc>
        <w:tc>
          <w:tcPr>
            <w:tcW w:w="0" w:type="auto"/>
            <w:vAlign w:val="center"/>
          </w:tcPr>
          <w:p w:rsidR="00B21962" w:rsidRPr="00DC2D7E" w:rsidRDefault="00595E21" w:rsidP="00B219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2D7E">
              <w:rPr>
                <w:rFonts w:ascii="Times New Roman" w:hAnsi="Times New Roman" w:cs="Times New Roman"/>
                <w:b/>
                <w:lang w:val="uk-UA"/>
              </w:rPr>
              <w:t>Обсяг (тривалість)</w:t>
            </w:r>
          </w:p>
        </w:tc>
        <w:tc>
          <w:tcPr>
            <w:tcW w:w="0" w:type="auto"/>
            <w:vAlign w:val="center"/>
          </w:tcPr>
          <w:p w:rsidR="00B21962" w:rsidRPr="00DC2D7E" w:rsidRDefault="00595E21" w:rsidP="00595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2D7E">
              <w:rPr>
                <w:rFonts w:ascii="Times New Roman" w:hAnsi="Times New Roman" w:cs="Times New Roman"/>
                <w:b/>
                <w:lang w:val="uk-UA"/>
              </w:rPr>
              <w:t>Вид</w:t>
            </w:r>
          </w:p>
        </w:tc>
        <w:tc>
          <w:tcPr>
            <w:tcW w:w="0" w:type="auto"/>
            <w:vAlign w:val="center"/>
          </w:tcPr>
          <w:p w:rsidR="00B21962" w:rsidRPr="00DC2D7E" w:rsidRDefault="00595E21" w:rsidP="00B219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2D7E">
              <w:rPr>
                <w:rFonts w:ascii="Times New Roman" w:hAnsi="Times New Roman" w:cs="Times New Roman"/>
                <w:b/>
                <w:lang w:val="uk-UA"/>
              </w:rPr>
              <w:t>Форма навчання</w:t>
            </w:r>
          </w:p>
        </w:tc>
        <w:tc>
          <w:tcPr>
            <w:tcW w:w="0" w:type="auto"/>
            <w:vAlign w:val="center"/>
          </w:tcPr>
          <w:p w:rsidR="00B21962" w:rsidRPr="00DC2D7E" w:rsidRDefault="00595E21" w:rsidP="00B219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2D7E">
              <w:rPr>
                <w:rFonts w:ascii="Times New Roman" w:hAnsi="Times New Roman" w:cs="Times New Roman"/>
                <w:b/>
                <w:lang w:val="uk-UA"/>
              </w:rPr>
              <w:t>Строки</w:t>
            </w:r>
          </w:p>
        </w:tc>
        <w:tc>
          <w:tcPr>
            <w:tcW w:w="0" w:type="auto"/>
            <w:vAlign w:val="center"/>
          </w:tcPr>
          <w:p w:rsidR="00B21962" w:rsidRPr="00DC2D7E" w:rsidRDefault="00595E21" w:rsidP="00B219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2D7E">
              <w:rPr>
                <w:rFonts w:ascii="Times New Roman" w:hAnsi="Times New Roman" w:cs="Times New Roman"/>
                <w:b/>
                <w:lang w:val="uk-UA"/>
              </w:rPr>
              <w:t>Вартість та джерела фінансування</w:t>
            </w:r>
          </w:p>
        </w:tc>
      </w:tr>
      <w:tr w:rsidR="00BD678B" w:rsidRPr="00DC2D7E" w:rsidTr="00DC2D7E">
        <w:tc>
          <w:tcPr>
            <w:tcW w:w="0" w:type="auto"/>
          </w:tcPr>
          <w:p w:rsidR="00595E21" w:rsidRPr="00DC2D7E" w:rsidRDefault="00595E21" w:rsidP="00595E21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0" w:type="auto"/>
          </w:tcPr>
          <w:p w:rsidR="00595E21" w:rsidRPr="00DC2D7E" w:rsidRDefault="00595E21" w:rsidP="00595E21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Баврук Іванна Іванівна</w:t>
            </w:r>
          </w:p>
        </w:tc>
        <w:tc>
          <w:tcPr>
            <w:tcW w:w="3482" w:type="dxa"/>
          </w:tcPr>
          <w:p w:rsidR="00595E21" w:rsidRPr="00DC2D7E" w:rsidRDefault="00595E21" w:rsidP="00595E2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Як оцінювати без оцінок: дієві практики формувального оцінювання</w:t>
            </w:r>
          </w:p>
        </w:tc>
        <w:tc>
          <w:tcPr>
            <w:tcW w:w="2861" w:type="dxa"/>
          </w:tcPr>
          <w:p w:rsidR="00595E21" w:rsidRPr="00DC2D7E" w:rsidRDefault="00595E21" w:rsidP="00595E21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8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(0,26 ЄКТС)</w:t>
            </w:r>
          </w:p>
        </w:tc>
        <w:tc>
          <w:tcPr>
            <w:tcW w:w="0" w:type="auto"/>
          </w:tcPr>
          <w:p w:rsidR="00595E21" w:rsidRPr="00DC2D7E" w:rsidRDefault="00BD678B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595E21" w:rsidRPr="00DC2D7E" w:rsidRDefault="00595E21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</w:t>
            </w:r>
            <w:bookmarkStart w:id="0" w:name="_GoBack"/>
            <w:bookmarkEnd w:id="0"/>
            <w:r w:rsidRPr="00DC2D7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595E21" w:rsidRPr="00DC2D7E" w:rsidRDefault="00BD678B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595E21" w:rsidRPr="00DC2D7E" w:rsidRDefault="00BD678B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Баврук Надія Степанівна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Розвиток дивергентного мислення та методика тренінгів як набуття </w:t>
            </w:r>
            <w:proofErr w:type="spellStart"/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професійно</w:t>
            </w:r>
            <w:proofErr w:type="spellEnd"/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-педагогічної компетентності.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8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(0,26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Величко Іванна Петрівна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Кооперативне навчання на уроках християнської етики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8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(0,26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Гораль Оксана Михайлівна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Як навчати дітей покоління Альфа: корисні поради для вчителя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8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(0,26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Драган Любов Євгенівна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Цифровий простір учителя в Новій українській школі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8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(0,26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Душак Наталія Михайлівна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Професійний розвиток учителя української мови та літератури в умовах упровадження Нової української школи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(1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Задолинна Марія Петрівна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Управлінська діяльність заступника керівника закладу загальної середньої освіти в умовах Нової української школи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(1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Комбель Віталій Володимирович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Управлінська компетентність як необхідна складова сучасного керівника (Перший рік навчання)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(1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Лучко Лілія Андріївна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Особливості психолого-педагогічної взаємодії з дітьми з аутизмом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8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(0,26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Новіцька Галина Іванівна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Нові підходи у викладанні трудового навчання та технологій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(1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Олійник Лариса Василівна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Новітні тенденції розвитку шкільної географічної освіти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(1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Пагулич Марія Іванівна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Як оцінювати без оцінок: дієві практики формувального оцінювання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8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(0,26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Панкевич Галина Григорівна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Нові орієнтири мовно-літературної освіти: діяльнісний підхід до навчання української мови та літератури в 5-6 класах нової української школи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(1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lastRenderedPageBreak/>
              <w:t>14.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Пилипчук Марія Петрівна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Розбудова нової української школи: очікування, реалії, перспективи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(1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  <w:tr w:rsidR="00015642" w:rsidRPr="00DC2D7E" w:rsidTr="00DC2D7E"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Цар Віра Микитівна</w:t>
            </w:r>
          </w:p>
        </w:tc>
        <w:tc>
          <w:tcPr>
            <w:tcW w:w="3482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D7E">
              <w:rPr>
                <w:rFonts w:ascii="Times New Roman" w:hAnsi="Times New Roman" w:cs="Times New Roman"/>
                <w:color w:val="000000"/>
                <w:lang w:val="uk-UA"/>
              </w:rPr>
              <w:t>Особливості організації змішаного навчання на уроках математики</w:t>
            </w:r>
          </w:p>
        </w:tc>
        <w:tc>
          <w:tcPr>
            <w:tcW w:w="2861" w:type="dxa"/>
          </w:tcPr>
          <w:p w:rsidR="00015642" w:rsidRPr="00DC2D7E" w:rsidRDefault="00015642" w:rsidP="00015642">
            <w:pPr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30 год</w:t>
            </w:r>
          </w:p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(1 ЄКТС)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Навчання за програмою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Дистанц.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0" w:type="auto"/>
          </w:tcPr>
          <w:p w:rsidR="00015642" w:rsidRPr="00DC2D7E" w:rsidRDefault="00015642" w:rsidP="000156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7E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</w:tr>
    </w:tbl>
    <w:p w:rsidR="00B21962" w:rsidRPr="00B21962" w:rsidRDefault="00B21962" w:rsidP="00B219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1962" w:rsidRPr="00B21962" w:rsidSect="00B21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62"/>
    <w:rsid w:val="00015642"/>
    <w:rsid w:val="00355101"/>
    <w:rsid w:val="00366E98"/>
    <w:rsid w:val="004D2B8D"/>
    <w:rsid w:val="00595E21"/>
    <w:rsid w:val="00B21962"/>
    <w:rsid w:val="00BD678B"/>
    <w:rsid w:val="00D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6CBB"/>
  <w15:chartTrackingRefBased/>
  <w15:docId w15:val="{08307752-C33F-411F-A3F7-BB501A5D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659,baiaagaaboqcaaadtaqaaaxcbaaaaaaaaaaaaaaaaaaaaaaaaaaaaaaaaaaaaaaaaaaaaaaaaaaaaaaaaaaaaaaaaaaaaaaaaaaaaaaaaaaaaaaaaaaaaaaaaaaaaaaaaaaaaaaaaaaaaaaaaaaaaaaaaaaaaaaaaaaaaaaaaaaaaaaaaaaaaaaaaaaaaaaaaaaaaaaaaaaaaaaaaaaaaaaaaaaaaaaaaaaaaaaa"/>
    <w:basedOn w:val="a"/>
    <w:rsid w:val="004D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2022-01-10T11:44:00Z</dcterms:created>
  <dcterms:modified xsi:type="dcterms:W3CDTF">2022-01-10T18:24:00Z</dcterms:modified>
</cp:coreProperties>
</file>